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5BB7455" w:rsidR="00E4466E" w:rsidRDefault="00E4466E" w:rsidP="00E4466E">
      <w:pPr>
        <w:spacing w:after="0" w:line="240" w:lineRule="auto"/>
      </w:pPr>
      <w:r>
        <w:t xml:space="preserve">Lesson </w:t>
      </w:r>
      <w:r w:rsidR="00883207">
        <w:t>1</w:t>
      </w:r>
      <w:r w:rsidR="00706EFA">
        <w:t>2</w:t>
      </w:r>
      <w:r>
        <w:t xml:space="preserve"> </w:t>
      </w:r>
      <w:r w:rsidR="00CC55E9">
        <w:t xml:space="preserve">– </w:t>
      </w:r>
      <w:r w:rsidR="00ED73AF">
        <w:t>Ephesians</w:t>
      </w:r>
      <w:r>
        <w:t xml:space="preserve"> </w:t>
      </w:r>
      <w:r w:rsidR="00706EFA">
        <w:t>6:5-9, 21-24</w:t>
      </w:r>
      <w:r w:rsidR="00204EBA">
        <w:t xml:space="preserve"> </w:t>
      </w:r>
      <w:r w:rsidR="00450B71">
        <w:tab/>
      </w:r>
      <w:r w:rsidR="004D34B4">
        <w:t>Working as a Slave --- Working as a Minister</w:t>
      </w:r>
      <w:r w:rsidR="00B84791">
        <w:t xml:space="preserve"> </w:t>
      </w:r>
    </w:p>
    <w:p w14:paraId="5052E758" w14:textId="6530C4C5" w:rsidR="00B1627B" w:rsidRDefault="00204EBA" w:rsidP="00B1627B">
      <w:pPr>
        <w:spacing w:after="0" w:line="240" w:lineRule="auto"/>
      </w:pPr>
      <w:r>
        <w:t>English Standard Version (ESV)</w:t>
      </w:r>
      <w:r w:rsidR="00450B71">
        <w:tab/>
      </w:r>
      <w:r w:rsidR="00450B71">
        <w:tab/>
      </w:r>
      <w:r w:rsidR="00450B71">
        <w:tab/>
      </w:r>
      <w:r w:rsidR="00450B71">
        <w:tab/>
      </w:r>
      <w:r w:rsidR="00450B71">
        <w:tab/>
      </w:r>
      <w:r w:rsidR="00450B71">
        <w:tab/>
      </w:r>
      <w:r w:rsidR="00450B71">
        <w:tab/>
        <w:t>Bethel Bible Resources</w:t>
      </w:r>
    </w:p>
    <w:p w14:paraId="3EF5B334" w14:textId="2BC9CB4C" w:rsidR="00202795" w:rsidRDefault="00202795" w:rsidP="00B1627B">
      <w:pPr>
        <w:spacing w:after="0" w:line="240" w:lineRule="auto"/>
      </w:pPr>
    </w:p>
    <w:p w14:paraId="7788F853" w14:textId="77777777" w:rsidR="00AD2565" w:rsidRDefault="00AD2565" w:rsidP="00B1627B">
      <w:pPr>
        <w:spacing w:after="0" w:line="240" w:lineRule="auto"/>
      </w:pPr>
    </w:p>
    <w:p w14:paraId="78218F58" w14:textId="13BE3803" w:rsidR="00653B83" w:rsidRDefault="00E4466E" w:rsidP="00706EFA">
      <w:pPr>
        <w:spacing w:after="0" w:line="240" w:lineRule="auto"/>
      </w:pPr>
      <w:r>
        <w:t>:00</w:t>
      </w:r>
      <w:r>
        <w:tab/>
      </w:r>
      <w:r w:rsidR="00536C32">
        <w:t>(</w:t>
      </w:r>
      <w:r w:rsidR="00706EFA">
        <w:t>5</w:t>
      </w:r>
      <w:r w:rsidR="00B1627B">
        <w:t xml:space="preserve">)  </w:t>
      </w:r>
      <w:r w:rsidR="00706EFA">
        <w:t>Bondservants, obey your earthly masters with fear and trembling --- with a sincere heart --- as you would Christ, not by the way of eye-service, as “people-pleasers,” but as bondservants of Christ, doing the will of God from the heart, rendering service with a good will as to the Lord and not to man, knowing that whatever good anyone does</w:t>
      </w:r>
      <w:r w:rsidR="00115409">
        <w:t>, this he will receive back from the Lord, whether he is a bondservant or is free.</w:t>
      </w:r>
    </w:p>
    <w:p w14:paraId="03778251" w14:textId="2E4BBA08" w:rsidR="00115409" w:rsidRDefault="00115409" w:rsidP="00706EFA">
      <w:pPr>
        <w:spacing w:after="0" w:line="240" w:lineRule="auto"/>
      </w:pPr>
      <w:r>
        <w:tab/>
        <w:t xml:space="preserve">(9)  Masters, do the same to them --- stop your threatening! --- knowing that He who </w:t>
      </w:r>
      <w:r w:rsidR="00450B71">
        <w:t xml:space="preserve">is </w:t>
      </w:r>
      <w:r>
        <w:t>both</w:t>
      </w:r>
      <w:r w:rsidR="00450B71">
        <w:t xml:space="preserve"> </w:t>
      </w:r>
      <w:r>
        <w:t>their Master and yours is in heaven, and that there is no partiality with him.</w:t>
      </w:r>
    </w:p>
    <w:p w14:paraId="3A6FEA42" w14:textId="77777777" w:rsidR="00AD2565" w:rsidRDefault="00AD2565" w:rsidP="00706EFA">
      <w:pPr>
        <w:spacing w:after="0" w:line="240" w:lineRule="auto"/>
      </w:pPr>
    </w:p>
    <w:p w14:paraId="3C6FAED7" w14:textId="6593541B" w:rsidR="00115409" w:rsidRDefault="00115409" w:rsidP="00115409">
      <w:pPr>
        <w:spacing w:after="0" w:line="240" w:lineRule="auto"/>
        <w:jc w:val="center"/>
      </w:pPr>
      <w:r>
        <w:t>* * * * * * * * * *</w:t>
      </w:r>
    </w:p>
    <w:p w14:paraId="7977085E" w14:textId="77777777" w:rsidR="00E22398" w:rsidRDefault="00E22398" w:rsidP="00115409">
      <w:pPr>
        <w:spacing w:after="0" w:line="240" w:lineRule="auto"/>
      </w:pPr>
    </w:p>
    <w:p w14:paraId="600E7E8D" w14:textId="498E76F9" w:rsidR="00115409" w:rsidRDefault="00115409" w:rsidP="00115409">
      <w:pPr>
        <w:spacing w:after="0" w:line="240" w:lineRule="auto"/>
      </w:pPr>
      <w:r>
        <w:tab/>
        <w:t>(21)  So that you also may know how I am and what I am doing, Tychicus the beloved brother and faithful minister in the Lord will tell you everything.  I have sent him to you for this purpose, that you may know how we are, and that he may encourage your hearts.</w:t>
      </w:r>
    </w:p>
    <w:p w14:paraId="77BF2F1D" w14:textId="0CC57A81" w:rsidR="00115409" w:rsidRDefault="00115409" w:rsidP="00115409">
      <w:pPr>
        <w:spacing w:after="0" w:line="240" w:lineRule="auto"/>
      </w:pPr>
      <w:r>
        <w:tab/>
        <w:t>(23)  Peace be to the brothers, and love with faith, from God the Father and the Lord Jesus Christ</w:t>
      </w:r>
      <w:r w:rsidR="008A13FB">
        <w:t>.  Grace be with all who love our Lord Jesus Christ</w:t>
      </w:r>
      <w:r>
        <w:t xml:space="preserve"> with love incorruptible.</w:t>
      </w:r>
    </w:p>
    <w:p w14:paraId="6654D22E" w14:textId="77777777" w:rsidR="00AD2565" w:rsidRDefault="00AD2565" w:rsidP="00E4466E">
      <w:pPr>
        <w:spacing w:after="0" w:line="240" w:lineRule="auto"/>
      </w:pPr>
    </w:p>
    <w:p w14:paraId="65463AAB" w14:textId="4AA13E57" w:rsidR="00030BE1" w:rsidRDefault="004D34B4" w:rsidP="00E4466E">
      <w:pPr>
        <w:spacing w:after="0" w:line="240" w:lineRule="auto"/>
      </w:pPr>
      <w:r>
        <w:t>NOTE: This passage deals with slavery.  Slavery was common in the ancient world</w:t>
      </w:r>
      <w:r w:rsidR="00645A56">
        <w:t xml:space="preserve">, and the Jews were both slaveowners and slaves themselves at various times past.  Commonly, conquered peoples from wars and battles were immediately enslaved by the prevailing country’s army.  Slavery could not only be life-long from that event, but </w:t>
      </w:r>
      <w:r w:rsidR="001F7BD4">
        <w:t xml:space="preserve">could </w:t>
      </w:r>
      <w:r w:rsidR="00645A56">
        <w:t>also extend through a couple of generations</w:t>
      </w:r>
      <w:r w:rsidR="00060036">
        <w:t xml:space="preserve">.  The Bible actually has a lot to say about slavery within the context of treatment and eventual liberation.  </w:t>
      </w:r>
    </w:p>
    <w:p w14:paraId="5D5A4126" w14:textId="4D9CFC55" w:rsidR="004D34B4" w:rsidRDefault="00060036" w:rsidP="00030BE1">
      <w:pPr>
        <w:spacing w:after="0" w:line="240" w:lineRule="auto"/>
        <w:ind w:firstLine="720"/>
      </w:pPr>
      <w:r>
        <w:t xml:space="preserve">Like the </w:t>
      </w:r>
      <w:r w:rsidR="00A436CB">
        <w:t xml:space="preserve">one-chapter </w:t>
      </w:r>
      <w:r>
        <w:t>book of Philemon, the New Testament issue was</w:t>
      </w:r>
      <w:r w:rsidR="00030BE1">
        <w:t xml:space="preserve"> often about</w:t>
      </w:r>
      <w:r>
        <w:t xml:space="preserve"> how Christian slaves</w:t>
      </w:r>
      <w:r w:rsidR="00030BE1">
        <w:t xml:space="preserve"> should continue </w:t>
      </w:r>
      <w:r>
        <w:t>serv</w:t>
      </w:r>
      <w:r w:rsidR="00030BE1">
        <w:t>ing</w:t>
      </w:r>
      <w:r>
        <w:t xml:space="preserve"> their masters</w:t>
      </w:r>
      <w:r w:rsidR="00030BE1">
        <w:t>, some of whom were also Christians.  Though “brothers &amp; sisters in Christ,” their stations in life did not change.  One was slave; one was master.</w:t>
      </w:r>
      <w:r w:rsidR="00A436CB">
        <w:t xml:space="preserve">  It is the ministry of Messiah</w:t>
      </w:r>
      <w:r w:rsidR="002157E1">
        <w:t xml:space="preserve"> ---</w:t>
      </w:r>
      <w:r w:rsidR="00A436CB">
        <w:t xml:space="preserve"> Jesus</w:t>
      </w:r>
      <w:r w:rsidR="002157E1">
        <w:t xml:space="preserve"> ---</w:t>
      </w:r>
      <w:r w:rsidR="00A436CB">
        <w:t xml:space="preserve"> to “set the captives free” (Isaiah 61:1).  That freedom was explained </w:t>
      </w:r>
      <w:r w:rsidR="002157E1">
        <w:t xml:space="preserve">in the New Testament </w:t>
      </w:r>
      <w:r w:rsidR="00A436CB">
        <w:t>as setting us free from captivity to sin</w:t>
      </w:r>
      <w:r w:rsidR="002157E1">
        <w:t xml:space="preserve"> --- otherwise known as the “Good News” (Gospel).</w:t>
      </w:r>
    </w:p>
    <w:p w14:paraId="1A8929FD" w14:textId="1250CF83" w:rsidR="004D09A2" w:rsidRDefault="004D09A2" w:rsidP="00030BE1">
      <w:pPr>
        <w:spacing w:after="0" w:line="240" w:lineRule="auto"/>
        <w:ind w:firstLine="720"/>
      </w:pPr>
      <w:r>
        <w:t>In a slave-free society, concepts for master-slave interaction can be applied to boss-employee.</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0CB0C9A6" w:rsidR="005E0E4F" w:rsidRDefault="00C641DD" w:rsidP="00CE5820">
      <w:pPr>
        <w:pStyle w:val="ListParagraph"/>
        <w:numPr>
          <w:ilvl w:val="0"/>
          <w:numId w:val="11"/>
        </w:numPr>
        <w:spacing w:after="0" w:line="240" w:lineRule="auto"/>
      </w:pPr>
      <w:r>
        <w:t xml:space="preserve">Although the idea of being someone’s slave doesn’t appeal to anyone, what two commands are given </w:t>
      </w:r>
      <w:r w:rsidR="0059269D">
        <w:t xml:space="preserve">in verse </w:t>
      </w:r>
      <w:r w:rsidR="006E7D77">
        <w:t>5</w:t>
      </w:r>
      <w:r w:rsidR="0059269D">
        <w:t xml:space="preserve"> </w:t>
      </w:r>
      <w:r>
        <w:t>to define what</w:t>
      </w:r>
      <w:r w:rsidR="0059269D">
        <w:t xml:space="preserve"> we do</w:t>
      </w:r>
      <w:r>
        <w:t xml:space="preserve"> </w:t>
      </w:r>
      <w:r w:rsidR="0059269D">
        <w:t xml:space="preserve">&amp; how are </w:t>
      </w:r>
      <w:r>
        <w:t>we do</w:t>
      </w:r>
      <w:r w:rsidR="0059269D">
        <w:t xml:space="preserve"> it</w:t>
      </w:r>
      <w:r>
        <w:t>?</w:t>
      </w:r>
    </w:p>
    <w:p w14:paraId="06B488D7" w14:textId="76D2871D" w:rsidR="00787E37" w:rsidRDefault="00787E37" w:rsidP="00787E37">
      <w:pPr>
        <w:spacing w:after="0" w:line="240" w:lineRule="auto"/>
      </w:pPr>
    </w:p>
    <w:p w14:paraId="0596677D" w14:textId="3800E1BB" w:rsidR="00787E37" w:rsidRDefault="0059269D" w:rsidP="00787E37">
      <w:pPr>
        <w:spacing w:after="0" w:line="240" w:lineRule="auto"/>
        <w:ind w:left="720"/>
      </w:pPr>
      <w:r>
        <w:t xml:space="preserve">What? </w:t>
      </w:r>
      <w:r w:rsidR="00B02BE2">
        <w:tab/>
      </w:r>
      <w:r w:rsidR="00B02BE2">
        <w:rPr>
          <w:b/>
          <w:bCs/>
          <w:color w:val="0070C0"/>
        </w:rPr>
        <w:t>Obey our earthly masters (employers?).</w:t>
      </w:r>
    </w:p>
    <w:p w14:paraId="1A0A5DC2" w14:textId="1ABBAD27" w:rsidR="0059269D" w:rsidRDefault="0059269D" w:rsidP="00787E37">
      <w:pPr>
        <w:spacing w:after="0" w:line="240" w:lineRule="auto"/>
        <w:ind w:left="720"/>
      </w:pPr>
    </w:p>
    <w:p w14:paraId="2CEE6432" w14:textId="2ACDD3FF" w:rsidR="0059269D" w:rsidRDefault="0059269D" w:rsidP="00787E37">
      <w:pPr>
        <w:spacing w:after="0" w:line="240" w:lineRule="auto"/>
        <w:ind w:left="720"/>
      </w:pPr>
      <w:r>
        <w:t xml:space="preserve">How? </w:t>
      </w:r>
      <w:r w:rsidR="00B02BE2">
        <w:tab/>
      </w:r>
      <w:r w:rsidR="00B02BE2">
        <w:rPr>
          <w:b/>
          <w:bCs/>
          <w:color w:val="0070C0"/>
        </w:rPr>
        <w:t>Respectful (with fear and trembling) of their authority, and with a sincere heart.</w:t>
      </w:r>
    </w:p>
    <w:p w14:paraId="02F5ADE7" w14:textId="261D3017" w:rsidR="00787E37" w:rsidRDefault="00787E37" w:rsidP="00787E37">
      <w:pPr>
        <w:spacing w:after="0" w:line="240" w:lineRule="auto"/>
        <w:ind w:left="720"/>
      </w:pPr>
    </w:p>
    <w:p w14:paraId="630484BA" w14:textId="65915FA7" w:rsidR="00787E37" w:rsidRDefault="0059269D" w:rsidP="00787E37">
      <w:pPr>
        <w:pStyle w:val="ListParagraph"/>
        <w:numPr>
          <w:ilvl w:val="0"/>
          <w:numId w:val="11"/>
        </w:numPr>
        <w:spacing w:after="0" w:line="240" w:lineRule="auto"/>
      </w:pPr>
      <w:r>
        <w:t xml:space="preserve">When “compelled” (forced) to work for others, what makes it possible to </w:t>
      </w:r>
      <w:r w:rsidR="006E7D77">
        <w:t xml:space="preserve">serve sincerely (v.5)? </w:t>
      </w:r>
    </w:p>
    <w:p w14:paraId="1BE0C666" w14:textId="7A3FCDDF" w:rsidR="001825F3" w:rsidRDefault="001825F3" w:rsidP="00C61EDE">
      <w:pPr>
        <w:pStyle w:val="ListParagraph"/>
        <w:spacing w:after="0" w:line="240" w:lineRule="auto"/>
      </w:pPr>
    </w:p>
    <w:p w14:paraId="7CC9EB7B" w14:textId="5F98B447" w:rsidR="005E0E4F" w:rsidRPr="00B02BE2" w:rsidRDefault="00B02BE2" w:rsidP="00C61EDE">
      <w:pPr>
        <w:pStyle w:val="ListParagraph"/>
        <w:spacing w:after="0" w:line="240" w:lineRule="auto"/>
        <w:rPr>
          <w:b/>
          <w:bCs/>
          <w:color w:val="0070C0"/>
        </w:rPr>
      </w:pPr>
      <w:r>
        <w:rPr>
          <w:b/>
          <w:bCs/>
          <w:color w:val="0070C0"/>
        </w:rPr>
        <w:t>When I perceive that my work is always for Jesus Christ, regardless of who my earthly boss is.</w:t>
      </w:r>
    </w:p>
    <w:p w14:paraId="140EDB8C" w14:textId="77777777" w:rsidR="00586E02" w:rsidRDefault="00586E02" w:rsidP="00586E02">
      <w:pPr>
        <w:spacing w:after="0" w:line="240" w:lineRule="auto"/>
      </w:pPr>
    </w:p>
    <w:p w14:paraId="4DE61B4E" w14:textId="35EF92FD" w:rsidR="00923283" w:rsidRDefault="006E7D77" w:rsidP="00586E02">
      <w:pPr>
        <w:pStyle w:val="ListParagraph"/>
        <w:numPr>
          <w:ilvl w:val="0"/>
          <w:numId w:val="11"/>
        </w:numPr>
        <w:spacing w:after="0" w:line="240" w:lineRule="auto"/>
      </w:pPr>
      <w:r>
        <w:t>How does Paul define “eye service” in v.6?  (Hint: in today’s vernacular, we might this person is “brown nosing”.)</w:t>
      </w:r>
    </w:p>
    <w:p w14:paraId="6E18868D" w14:textId="252EFAC0" w:rsidR="00202795" w:rsidRDefault="00202795" w:rsidP="00202795">
      <w:pPr>
        <w:spacing w:after="0" w:line="240" w:lineRule="auto"/>
      </w:pPr>
    </w:p>
    <w:p w14:paraId="16566E98" w14:textId="15B13B32" w:rsidR="00202795" w:rsidRPr="00B02BE2" w:rsidRDefault="00B02BE2" w:rsidP="00202795">
      <w:pPr>
        <w:spacing w:after="0" w:line="240" w:lineRule="auto"/>
        <w:ind w:left="720"/>
        <w:rPr>
          <w:b/>
          <w:bCs/>
          <w:color w:val="0070C0"/>
        </w:rPr>
      </w:pPr>
      <w:r>
        <w:rPr>
          <w:b/>
          <w:bCs/>
          <w:color w:val="0070C0"/>
        </w:rPr>
        <w:t>He defines it as ‘people-pleasing.’ (i.e., we only do the right things when people are watching).</w:t>
      </w:r>
    </w:p>
    <w:p w14:paraId="27A9599B" w14:textId="4835A8E4" w:rsidR="00202795" w:rsidRDefault="00AD2565" w:rsidP="002F5FFC">
      <w:pPr>
        <w:pStyle w:val="ListParagraph"/>
        <w:numPr>
          <w:ilvl w:val="0"/>
          <w:numId w:val="11"/>
        </w:numPr>
        <w:spacing w:after="0" w:line="240" w:lineRule="auto"/>
      </w:pPr>
      <w:r>
        <w:lastRenderedPageBreak/>
        <w:t xml:space="preserve">Verses 7-8 define “doing the will of God from the heart.”  With any master (boss) telling us what to do, how do we </w:t>
      </w:r>
      <w:r w:rsidR="00E22398">
        <w:t>do the work/job</w:t>
      </w:r>
      <w:r>
        <w:t xml:space="preserve"> with “good will,” and what do we need to understand about the Lord’s view on this?  </w:t>
      </w:r>
    </w:p>
    <w:p w14:paraId="6332AEFD" w14:textId="6206EB3A" w:rsidR="009E2E29" w:rsidRDefault="009E2E29" w:rsidP="009E2E29">
      <w:pPr>
        <w:spacing w:after="0" w:line="240" w:lineRule="auto"/>
      </w:pPr>
    </w:p>
    <w:p w14:paraId="3E7B0A94" w14:textId="47323DC9" w:rsidR="009E2E29" w:rsidRDefault="00E22398" w:rsidP="009E2E29">
      <w:pPr>
        <w:spacing w:after="0" w:line="240" w:lineRule="auto"/>
        <w:ind w:left="720"/>
      </w:pPr>
      <w:r>
        <w:t xml:space="preserve">How we view serving? </w:t>
      </w:r>
      <w:r w:rsidR="00B02BE2">
        <w:tab/>
      </w:r>
      <w:r w:rsidR="00B02BE2">
        <w:rPr>
          <w:b/>
          <w:bCs/>
          <w:color w:val="0070C0"/>
        </w:rPr>
        <w:t>We work as serving the Lord, not men.</w:t>
      </w:r>
    </w:p>
    <w:p w14:paraId="0216D02E" w14:textId="5309B254" w:rsidR="00CA7303" w:rsidRDefault="00CA7303" w:rsidP="00CA7303">
      <w:pPr>
        <w:pStyle w:val="ListParagraph"/>
        <w:spacing w:after="0" w:line="240" w:lineRule="auto"/>
      </w:pPr>
    </w:p>
    <w:p w14:paraId="180C0258" w14:textId="2ED98D67" w:rsidR="00E22398" w:rsidRPr="00B02BE2" w:rsidRDefault="00E22398" w:rsidP="00B02BE2">
      <w:pPr>
        <w:pStyle w:val="ListParagraph"/>
        <w:spacing w:after="0" w:line="240" w:lineRule="auto"/>
        <w:rPr>
          <w:b/>
          <w:bCs/>
          <w:color w:val="0070C0"/>
        </w:rPr>
      </w:pPr>
      <w:r>
        <w:t xml:space="preserve">What to understand about God? </w:t>
      </w:r>
      <w:r w:rsidR="00B02BE2">
        <w:tab/>
      </w:r>
      <w:r w:rsidR="00B02BE2">
        <w:rPr>
          <w:b/>
          <w:bCs/>
          <w:color w:val="0070C0"/>
        </w:rPr>
        <w:t>God knows what’s going on in our jobs.  When we do good things and do them well, v.8 says we will get back from the Lord the good we’ve given.</w:t>
      </w:r>
    </w:p>
    <w:p w14:paraId="7FB82A9D" w14:textId="77777777" w:rsidR="000616C2" w:rsidRDefault="000616C2" w:rsidP="00CA7303">
      <w:pPr>
        <w:pStyle w:val="ListParagraph"/>
        <w:spacing w:after="0" w:line="240" w:lineRule="auto"/>
      </w:pPr>
    </w:p>
    <w:p w14:paraId="529A9302" w14:textId="0B1B0AD9" w:rsidR="00652864" w:rsidRDefault="000616C2" w:rsidP="004D09A2">
      <w:pPr>
        <w:pStyle w:val="ListParagraph"/>
        <w:numPr>
          <w:ilvl w:val="0"/>
          <w:numId w:val="11"/>
        </w:numPr>
        <w:spacing w:after="0" w:line="240" w:lineRule="auto"/>
      </w:pPr>
      <w:r>
        <w:t xml:space="preserve">What </w:t>
      </w:r>
      <w:r w:rsidR="004D09A2">
        <w:t>is a common problem for masters (bosses) identified in v.9?</w:t>
      </w:r>
      <w:r w:rsidR="00074DD5">
        <w:t xml:space="preserve">  (See also Mark </w:t>
      </w:r>
      <w:r w:rsidR="00450B71">
        <w:t>1</w:t>
      </w:r>
      <w:r w:rsidR="00074DD5">
        <w:t>0:42)</w:t>
      </w:r>
    </w:p>
    <w:p w14:paraId="5D9BE339" w14:textId="63DEAD9A" w:rsidR="00074DD5" w:rsidRDefault="00074DD5" w:rsidP="00074DD5">
      <w:pPr>
        <w:spacing w:after="0" w:line="240" w:lineRule="auto"/>
      </w:pPr>
    </w:p>
    <w:p w14:paraId="70B6E3DB" w14:textId="6A718904" w:rsidR="00074DD5" w:rsidRPr="00B02BE2" w:rsidRDefault="00B02BE2" w:rsidP="00074DD5">
      <w:pPr>
        <w:spacing w:after="0" w:line="240" w:lineRule="auto"/>
        <w:ind w:left="720"/>
        <w:rPr>
          <w:b/>
          <w:bCs/>
          <w:color w:val="0070C0"/>
        </w:rPr>
      </w:pPr>
      <w:r>
        <w:rPr>
          <w:b/>
          <w:bCs/>
          <w:color w:val="0070C0"/>
        </w:rPr>
        <w:t>They tend to threaten their workers (lording their authority over them).</w:t>
      </w:r>
    </w:p>
    <w:p w14:paraId="6C66DE6C" w14:textId="77777777" w:rsidR="009B5014" w:rsidRDefault="009B5014" w:rsidP="009B5014">
      <w:pPr>
        <w:spacing w:after="0" w:line="240" w:lineRule="auto"/>
      </w:pPr>
    </w:p>
    <w:p w14:paraId="1B191CB1" w14:textId="65A4D62A" w:rsidR="009B6A83" w:rsidRDefault="00074DD5" w:rsidP="009B5014">
      <w:pPr>
        <w:pStyle w:val="ListParagraph"/>
        <w:numPr>
          <w:ilvl w:val="0"/>
          <w:numId w:val="11"/>
        </w:numPr>
        <w:spacing w:after="0" w:line="240" w:lineRule="auto"/>
      </w:pPr>
      <w:r>
        <w:t xml:space="preserve">V.9, addressing masters, means Paul </w:t>
      </w:r>
      <w:r w:rsidR="009F2EF6">
        <w:t>counsels</w:t>
      </w:r>
      <w:r>
        <w:t xml:space="preserve"> a “Christian” master (boss).  How can a Christian master “do the same to them”</w:t>
      </w:r>
      <w:r w:rsidR="009F2EF6">
        <w:t xml:space="preserve"> ---</w:t>
      </w:r>
      <w:r>
        <w:t xml:space="preserve"> </w:t>
      </w:r>
      <w:r w:rsidR="009F2EF6">
        <w:t>m</w:t>
      </w:r>
      <w:r>
        <w:t>eaning slaves</w:t>
      </w:r>
      <w:r w:rsidR="009F2EF6">
        <w:t xml:space="preserve"> --- instead of being unreasonably demanding</w:t>
      </w:r>
      <w:r>
        <w:t>?</w:t>
      </w:r>
    </w:p>
    <w:p w14:paraId="78473556" w14:textId="32797A12" w:rsidR="00470BBE" w:rsidRDefault="00470BBE" w:rsidP="00470BBE">
      <w:pPr>
        <w:spacing w:after="0" w:line="240" w:lineRule="auto"/>
      </w:pPr>
    </w:p>
    <w:p w14:paraId="726C394E" w14:textId="6EDA2F2D" w:rsidR="00E16A69" w:rsidRPr="00B02BE2" w:rsidRDefault="00B02BE2" w:rsidP="00470BBE">
      <w:pPr>
        <w:spacing w:after="0" w:line="240" w:lineRule="auto"/>
        <w:ind w:left="720"/>
        <w:rPr>
          <w:b/>
          <w:bCs/>
          <w:color w:val="0070C0"/>
        </w:rPr>
      </w:pPr>
      <w:r>
        <w:rPr>
          <w:b/>
          <w:bCs/>
          <w:color w:val="0070C0"/>
        </w:rPr>
        <w:t xml:space="preserve">He can view his home and </w:t>
      </w:r>
      <w:r w:rsidR="00EF46DB">
        <w:rPr>
          <w:b/>
          <w:bCs/>
          <w:color w:val="0070C0"/>
        </w:rPr>
        <w:t>job site as places to honor God and do good for others.  Also, his attitude can be one of “serving” his workers with kindness and support.</w:t>
      </w:r>
    </w:p>
    <w:p w14:paraId="0E9AB27D" w14:textId="5FBE24B9" w:rsidR="00BC67E2" w:rsidRDefault="00BC67E2" w:rsidP="00470BBE">
      <w:pPr>
        <w:spacing w:after="0" w:line="240" w:lineRule="auto"/>
        <w:ind w:left="720"/>
      </w:pPr>
    </w:p>
    <w:p w14:paraId="382C102C" w14:textId="68066148" w:rsidR="00420964" w:rsidRDefault="00672FF9" w:rsidP="009F139F">
      <w:pPr>
        <w:pStyle w:val="ListParagraph"/>
        <w:numPr>
          <w:ilvl w:val="0"/>
          <w:numId w:val="11"/>
        </w:numPr>
        <w:spacing w:after="0" w:line="240" w:lineRule="auto"/>
      </w:pPr>
      <w:r>
        <w:t>What final phrase from v.9 comes across as the “great equalizer” for slaves and masters?</w:t>
      </w:r>
    </w:p>
    <w:p w14:paraId="580C05CA" w14:textId="226A9EA4" w:rsidR="00CC319A" w:rsidRDefault="00CC319A" w:rsidP="00CC319A">
      <w:pPr>
        <w:spacing w:after="0" w:line="240" w:lineRule="auto"/>
      </w:pPr>
    </w:p>
    <w:p w14:paraId="6F54C5C7" w14:textId="63D0E7AE" w:rsidR="00CC319A" w:rsidRPr="00EF46DB" w:rsidRDefault="00EF46DB" w:rsidP="00CC319A">
      <w:pPr>
        <w:spacing w:after="0" w:line="240" w:lineRule="auto"/>
        <w:ind w:left="720"/>
        <w:rPr>
          <w:b/>
          <w:bCs/>
          <w:color w:val="0070C0"/>
        </w:rPr>
      </w:pPr>
      <w:r>
        <w:rPr>
          <w:b/>
          <w:bCs/>
          <w:color w:val="0070C0"/>
        </w:rPr>
        <w:t>There is no partiality with God.  We all face the same expectations and accountability, whether boss or worker.</w:t>
      </w:r>
    </w:p>
    <w:p w14:paraId="208C098D" w14:textId="77777777" w:rsidR="00842206" w:rsidRDefault="00842206" w:rsidP="008F752F">
      <w:pPr>
        <w:spacing w:after="0" w:line="240" w:lineRule="auto"/>
      </w:pPr>
    </w:p>
    <w:p w14:paraId="300D1D27" w14:textId="1D5243AC" w:rsidR="005B4FBF" w:rsidRDefault="00DD6D4C" w:rsidP="00E815B0">
      <w:pPr>
        <w:pStyle w:val="ListParagraph"/>
        <w:numPr>
          <w:ilvl w:val="0"/>
          <w:numId w:val="11"/>
        </w:numPr>
        <w:spacing w:after="0" w:line="240" w:lineRule="auto"/>
      </w:pPr>
      <w:r>
        <w:t>What is Paul’s purpose in sending Tychicus to Ephesus (vs.21-22)?</w:t>
      </w:r>
      <w:r w:rsidR="00471B43">
        <w:t xml:space="preserve">  Tychicus is first introduced to us </w:t>
      </w:r>
      <w:r w:rsidR="00066317">
        <w:t xml:space="preserve">as from Asia </w:t>
      </w:r>
      <w:r w:rsidR="00471B43">
        <w:t>in Acts 20:4</w:t>
      </w:r>
      <w:r w:rsidR="005B79A8">
        <w:t>,</w:t>
      </w:r>
      <w:r w:rsidR="00471B43">
        <w:t xml:space="preserve"> a</w:t>
      </w:r>
      <w:r w:rsidR="005B79A8">
        <w:t>nd</w:t>
      </w:r>
      <w:r w:rsidR="00471B43">
        <w:t xml:space="preserve"> one of Paul’s companions for the third missionary journey.  The next four mentions of his name relate to being ‘sent’ to various places and people (Ephesians 6:21; Colossians 4:7; 2 Timothy 4:12; and Titus </w:t>
      </w:r>
      <w:r w:rsidR="00066317">
        <w:t xml:space="preserve">3:12).  </w:t>
      </w:r>
      <w:r w:rsidR="005B79A8">
        <w:t xml:space="preserve">  How does Paul commend him in v.21?</w:t>
      </w:r>
    </w:p>
    <w:p w14:paraId="225C646D" w14:textId="29471698" w:rsidR="00561F81" w:rsidRDefault="00561F81" w:rsidP="00561F81">
      <w:pPr>
        <w:spacing w:after="0" w:line="240" w:lineRule="auto"/>
      </w:pPr>
    </w:p>
    <w:p w14:paraId="273A9266" w14:textId="333B1C98" w:rsidR="00561F81" w:rsidRDefault="005B79A8" w:rsidP="00561F81">
      <w:pPr>
        <w:spacing w:after="0" w:line="240" w:lineRule="auto"/>
        <w:ind w:left="720"/>
      </w:pPr>
      <w:r>
        <w:t xml:space="preserve">Purpose? </w:t>
      </w:r>
      <w:r w:rsidR="00EF46DB">
        <w:rPr>
          <w:b/>
          <w:bCs/>
          <w:color w:val="0070C0"/>
        </w:rPr>
        <w:t>Paul sent Tychicus to update the Ephesians on his situation and to encourage them.</w:t>
      </w:r>
    </w:p>
    <w:p w14:paraId="7572EB8A" w14:textId="36A166B4" w:rsidR="00652FC6" w:rsidRDefault="00652FC6" w:rsidP="00561F81">
      <w:pPr>
        <w:spacing w:after="0" w:line="240" w:lineRule="auto"/>
        <w:ind w:left="720"/>
      </w:pPr>
    </w:p>
    <w:p w14:paraId="68EDCF8B" w14:textId="1C4C6773" w:rsidR="00652FC6" w:rsidRDefault="005B79A8" w:rsidP="00561F81">
      <w:pPr>
        <w:spacing w:after="0" w:line="240" w:lineRule="auto"/>
        <w:ind w:left="720"/>
      </w:pPr>
      <w:r>
        <w:t xml:space="preserve">How commended? </w:t>
      </w:r>
      <w:r w:rsidR="00EF46DB">
        <w:rPr>
          <w:b/>
          <w:bCs/>
          <w:color w:val="0070C0"/>
        </w:rPr>
        <w:t>Tychicus is a “beloved brother and faithful minister.”</w:t>
      </w:r>
    </w:p>
    <w:p w14:paraId="3713E80D" w14:textId="7473536C" w:rsidR="004F11DF" w:rsidRDefault="004F11DF" w:rsidP="00DB20CE">
      <w:pPr>
        <w:spacing w:after="0" w:line="240" w:lineRule="auto"/>
      </w:pPr>
    </w:p>
    <w:p w14:paraId="2730380D" w14:textId="77AB79FA" w:rsidR="00181056" w:rsidRDefault="005B79A8" w:rsidP="005B79A8">
      <w:pPr>
        <w:pStyle w:val="ListParagraph"/>
        <w:numPr>
          <w:ilvl w:val="0"/>
          <w:numId w:val="11"/>
        </w:numPr>
        <w:spacing w:after="0" w:line="240" w:lineRule="auto"/>
      </w:pPr>
      <w:r>
        <w:t xml:space="preserve">Paul’s benediction is in vs.23-24.  It includes the concepts of peace, love, faith and grace wished for the Ephesians.  How are we to love Jesus </w:t>
      </w:r>
      <w:r w:rsidR="008A13FB">
        <w:t xml:space="preserve">in return </w:t>
      </w:r>
      <w:r>
        <w:t>(the final phrase)?</w:t>
      </w:r>
      <w:r w:rsidR="008A13FB">
        <w:t xml:space="preserve">  What does this mean to you?</w:t>
      </w:r>
    </w:p>
    <w:p w14:paraId="55A30439" w14:textId="5A27B31B" w:rsidR="005B79A8" w:rsidRDefault="005B79A8" w:rsidP="005B79A8">
      <w:pPr>
        <w:spacing w:after="0" w:line="240" w:lineRule="auto"/>
      </w:pPr>
    </w:p>
    <w:p w14:paraId="1E065EE8" w14:textId="52035555" w:rsidR="008A13FB" w:rsidRPr="00EF46DB" w:rsidRDefault="00EF46DB" w:rsidP="005B79A8">
      <w:pPr>
        <w:spacing w:after="0" w:line="240" w:lineRule="auto"/>
        <w:ind w:left="720"/>
        <w:rPr>
          <w:b/>
          <w:bCs/>
          <w:color w:val="0070C0"/>
        </w:rPr>
      </w:pPr>
      <w:r>
        <w:rPr>
          <w:b/>
          <w:bCs/>
          <w:color w:val="0070C0"/>
        </w:rPr>
        <w:t>We are to love Christ with an “incorruptible love.”  Personal meaning may be something along the lines of a love that is sincere and lasting, expressing devotion and dedication to Jesus.</w:t>
      </w: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908178">
    <w:abstractNumId w:val="5"/>
  </w:num>
  <w:num w:numId="2" w16cid:durableId="1958874777">
    <w:abstractNumId w:val="7"/>
  </w:num>
  <w:num w:numId="3" w16cid:durableId="128665867">
    <w:abstractNumId w:val="10"/>
  </w:num>
  <w:num w:numId="4" w16cid:durableId="485169064">
    <w:abstractNumId w:val="3"/>
  </w:num>
  <w:num w:numId="5" w16cid:durableId="1460151221">
    <w:abstractNumId w:val="8"/>
  </w:num>
  <w:num w:numId="6" w16cid:durableId="198706081">
    <w:abstractNumId w:val="0"/>
  </w:num>
  <w:num w:numId="7" w16cid:durableId="1534809556">
    <w:abstractNumId w:val="9"/>
  </w:num>
  <w:num w:numId="8" w16cid:durableId="1680691742">
    <w:abstractNumId w:val="1"/>
  </w:num>
  <w:num w:numId="9" w16cid:durableId="877545097">
    <w:abstractNumId w:val="6"/>
  </w:num>
  <w:num w:numId="10" w16cid:durableId="353262549">
    <w:abstractNumId w:val="4"/>
  </w:num>
  <w:num w:numId="11" w16cid:durableId="109799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427D"/>
    <w:rsid w:val="00074DD5"/>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42828"/>
    <w:rsid w:val="00146E3E"/>
    <w:rsid w:val="00147662"/>
    <w:rsid w:val="00150951"/>
    <w:rsid w:val="001523B3"/>
    <w:rsid w:val="00156FFD"/>
    <w:rsid w:val="001630B9"/>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1F7BD4"/>
    <w:rsid w:val="00201794"/>
    <w:rsid w:val="00201FE2"/>
    <w:rsid w:val="00202795"/>
    <w:rsid w:val="00204EBA"/>
    <w:rsid w:val="00206156"/>
    <w:rsid w:val="002068A0"/>
    <w:rsid w:val="00206AD1"/>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1359"/>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50B71"/>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B016F"/>
    <w:rsid w:val="005B4FBF"/>
    <w:rsid w:val="005B79A8"/>
    <w:rsid w:val="005C4DC9"/>
    <w:rsid w:val="005D7D13"/>
    <w:rsid w:val="005E0E4F"/>
    <w:rsid w:val="005F065F"/>
    <w:rsid w:val="005F23BA"/>
    <w:rsid w:val="005F675A"/>
    <w:rsid w:val="006018B4"/>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4528"/>
    <w:rsid w:val="00665EC4"/>
    <w:rsid w:val="00672FF9"/>
    <w:rsid w:val="006764D0"/>
    <w:rsid w:val="00677350"/>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E7D77"/>
    <w:rsid w:val="006F3734"/>
    <w:rsid w:val="00702E2B"/>
    <w:rsid w:val="00706EFA"/>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6EE3"/>
    <w:rsid w:val="00957216"/>
    <w:rsid w:val="00960832"/>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6C9F"/>
    <w:rsid w:val="009D7D3D"/>
    <w:rsid w:val="009E2E29"/>
    <w:rsid w:val="009E7A64"/>
    <w:rsid w:val="009E7B73"/>
    <w:rsid w:val="009F139F"/>
    <w:rsid w:val="009F2EF6"/>
    <w:rsid w:val="009F5167"/>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2BE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DA7"/>
    <w:rsid w:val="00BE1F99"/>
    <w:rsid w:val="00BE21C6"/>
    <w:rsid w:val="00BE3D61"/>
    <w:rsid w:val="00BE6E46"/>
    <w:rsid w:val="00BF1D43"/>
    <w:rsid w:val="00BF3511"/>
    <w:rsid w:val="00C04E15"/>
    <w:rsid w:val="00C07561"/>
    <w:rsid w:val="00C07A5D"/>
    <w:rsid w:val="00C33DE6"/>
    <w:rsid w:val="00C34C53"/>
    <w:rsid w:val="00C43A45"/>
    <w:rsid w:val="00C43EF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4FAE"/>
    <w:rsid w:val="00CA7303"/>
    <w:rsid w:val="00CB133B"/>
    <w:rsid w:val="00CB5922"/>
    <w:rsid w:val="00CB6B58"/>
    <w:rsid w:val="00CB6D88"/>
    <w:rsid w:val="00CB7B26"/>
    <w:rsid w:val="00CC319A"/>
    <w:rsid w:val="00CC32B5"/>
    <w:rsid w:val="00CC53B3"/>
    <w:rsid w:val="00CC55E9"/>
    <w:rsid w:val="00CC5B55"/>
    <w:rsid w:val="00CD0758"/>
    <w:rsid w:val="00CD3BFE"/>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15B7"/>
    <w:rsid w:val="00DA2B01"/>
    <w:rsid w:val="00DA395A"/>
    <w:rsid w:val="00DA39FE"/>
    <w:rsid w:val="00DA6BE8"/>
    <w:rsid w:val="00DA7FE2"/>
    <w:rsid w:val="00DB20CE"/>
    <w:rsid w:val="00DB2980"/>
    <w:rsid w:val="00DB3D58"/>
    <w:rsid w:val="00DB596A"/>
    <w:rsid w:val="00DC0340"/>
    <w:rsid w:val="00DD0839"/>
    <w:rsid w:val="00DD0F9A"/>
    <w:rsid w:val="00DD3F70"/>
    <w:rsid w:val="00DD5244"/>
    <w:rsid w:val="00DD53FD"/>
    <w:rsid w:val="00DD561F"/>
    <w:rsid w:val="00DD6D4C"/>
    <w:rsid w:val="00DE538A"/>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599A"/>
    <w:rsid w:val="00E7680E"/>
    <w:rsid w:val="00E815B0"/>
    <w:rsid w:val="00E87108"/>
    <w:rsid w:val="00E87C2A"/>
    <w:rsid w:val="00E90D72"/>
    <w:rsid w:val="00E96AC6"/>
    <w:rsid w:val="00EA11E3"/>
    <w:rsid w:val="00EA23BA"/>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46DB"/>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2024-09-21T15:52:00Z</dcterms:created>
  <dcterms:modified xsi:type="dcterms:W3CDTF">2024-09-21T15:52:00Z</dcterms:modified>
</cp:coreProperties>
</file>