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3699" w14:textId="29B7512D" w:rsidR="00E4466E" w:rsidRDefault="00E4466E" w:rsidP="00E4466E">
      <w:pPr>
        <w:spacing w:after="0" w:line="240" w:lineRule="auto"/>
      </w:pPr>
      <w:r>
        <w:t>Lesson 3</w:t>
      </w:r>
      <w:r w:rsidR="000E122F">
        <w:t>8</w:t>
      </w:r>
      <w:r>
        <w:t xml:space="preserve"> – Romans 1</w:t>
      </w:r>
      <w:r w:rsidR="00BE6E46">
        <w:t>6</w:t>
      </w:r>
      <w:r>
        <w:t>:1-</w:t>
      </w:r>
      <w:r w:rsidR="00BE6E46">
        <w:t>16</w:t>
      </w:r>
      <w:r w:rsidR="00473AEF">
        <w:tab/>
      </w:r>
      <w:r w:rsidR="00BB3922">
        <w:tab/>
      </w:r>
      <w:r w:rsidR="00BE6E46">
        <w:t>Roll Call of Saints</w:t>
      </w:r>
      <w:r w:rsidR="00642BD4">
        <w:t>:</w:t>
      </w:r>
      <w:r w:rsidR="00BE6E46">
        <w:t xml:space="preserve"> Paul’s Greeting</w:t>
      </w:r>
    </w:p>
    <w:p w14:paraId="1502598B" w14:textId="153ED611" w:rsidR="00E4466E" w:rsidRDefault="00BB3922" w:rsidP="00E4466E">
      <w:pPr>
        <w:spacing w:after="0" w:line="240" w:lineRule="auto"/>
      </w:pPr>
      <w:r>
        <w:t>English Standard Version (ESV)</w:t>
      </w:r>
      <w:r>
        <w:tab/>
      </w:r>
      <w:r>
        <w:tab/>
      </w:r>
      <w:r>
        <w:tab/>
      </w:r>
      <w:r>
        <w:tab/>
      </w:r>
      <w:r>
        <w:tab/>
      </w:r>
      <w:r>
        <w:tab/>
      </w:r>
      <w:r>
        <w:tab/>
        <w:t>Bethel Bible Resources</w:t>
      </w:r>
    </w:p>
    <w:p w14:paraId="33DDA24E" w14:textId="58A84E25" w:rsidR="00E4466E" w:rsidRDefault="00E4466E" w:rsidP="00E4466E">
      <w:pPr>
        <w:spacing w:after="0" w:line="240" w:lineRule="auto"/>
      </w:pPr>
    </w:p>
    <w:p w14:paraId="1E22703D" w14:textId="5C6807F2" w:rsidR="00820D75" w:rsidRDefault="00E4466E" w:rsidP="00BE6E46">
      <w:pPr>
        <w:spacing w:after="0" w:line="240" w:lineRule="auto"/>
      </w:pPr>
      <w:r>
        <w:tab/>
      </w:r>
      <w:r w:rsidR="000B4D77">
        <w:t>(1</w:t>
      </w:r>
      <w:r w:rsidR="00BE6E46">
        <w:t xml:space="preserve">)  </w:t>
      </w:r>
      <w:r w:rsidR="004A0668">
        <w:t>I commend to you our sister Phoebe, a servant of the church at Cenchreae</w:t>
      </w:r>
      <w:r w:rsidR="00CC17F4">
        <w:t>, that you may welcome her in the Lord in a way worthy of the saints, and help her in whatever she may need from you, for she has been a patron of many and of myself as well.</w:t>
      </w:r>
    </w:p>
    <w:p w14:paraId="72442797" w14:textId="62064854" w:rsidR="00702E2B" w:rsidRDefault="00702E2B" w:rsidP="00BE6E46">
      <w:pPr>
        <w:spacing w:after="0" w:line="240" w:lineRule="auto"/>
      </w:pPr>
      <w:r>
        <w:tab/>
        <w:t xml:space="preserve">(3)  </w:t>
      </w:r>
      <w:r w:rsidR="00581B34">
        <w:t>Greet Prisca and Aqu</w:t>
      </w:r>
      <w:r w:rsidR="005B01B8">
        <w:t>ila, my fellow workers in Christ Jesus, who risked their necks for my life, to whom not only I give thanks but all the churches of the Gentiles give thanks as well.</w:t>
      </w:r>
      <w:r w:rsidR="00085E24">
        <w:t xml:space="preserve">  </w:t>
      </w:r>
      <w:r w:rsidR="00085E24" w:rsidRPr="00085E24">
        <w:t xml:space="preserve">Greet also the church in their house.  </w:t>
      </w:r>
    </w:p>
    <w:p w14:paraId="6CE32509" w14:textId="0EB0D2E8" w:rsidR="00575D56" w:rsidRDefault="00575D56" w:rsidP="00BE6E46">
      <w:pPr>
        <w:spacing w:after="0" w:line="240" w:lineRule="auto"/>
      </w:pPr>
      <w:r>
        <w:tab/>
        <w:t>(5</w:t>
      </w:r>
      <w:r w:rsidR="00085E24">
        <w:t>b</w:t>
      </w:r>
      <w:r>
        <w:t xml:space="preserve">) </w:t>
      </w:r>
      <w:r w:rsidR="00A64B8E">
        <w:t>Greet my beloved</w:t>
      </w:r>
      <w:r>
        <w:t xml:space="preserve"> Epaenetus, who </w:t>
      </w:r>
      <w:r w:rsidR="00A64B8E">
        <w:t>wa</w:t>
      </w:r>
      <w:r>
        <w:t xml:space="preserve">s the first convert to Christ in Asia.  </w:t>
      </w:r>
      <w:r w:rsidR="00587C20">
        <w:t>Greet Mary, who has worked hard for you.  Greet Andronicus and Junia</w:t>
      </w:r>
      <w:r w:rsidR="00CB5801">
        <w:t xml:space="preserve">, my kinsmen and my fellow prisoners. </w:t>
      </w:r>
      <w:r w:rsidR="00E97371">
        <w:t xml:space="preserve"> </w:t>
      </w:r>
      <w:r w:rsidR="00CB5801">
        <w:t>They are well-known</w:t>
      </w:r>
      <w:r w:rsidR="00EF10E8">
        <w:t xml:space="preserve"> to the apostles, and they were in Christ before me.</w:t>
      </w:r>
    </w:p>
    <w:p w14:paraId="7FD15C10" w14:textId="1DC5C1C3" w:rsidR="00452722" w:rsidRDefault="00575D56" w:rsidP="00BE6E46">
      <w:pPr>
        <w:spacing w:after="0" w:line="240" w:lineRule="auto"/>
      </w:pPr>
      <w:r>
        <w:tab/>
        <w:t xml:space="preserve">(8)  </w:t>
      </w:r>
      <w:r w:rsidR="00EF10E8">
        <w:t>Greet</w:t>
      </w:r>
      <w:r w:rsidR="0076348E">
        <w:t xml:space="preserve"> Ampliatus, my beloved in the Lord.  Greet Urbanus, our fellow worker in Christ, and my beloved Stachys</w:t>
      </w:r>
      <w:r w:rsidR="00033985">
        <w:t>.  Greet Apelles, who is approved in Christ.  Greet those who belong to the family of Aristobu</w:t>
      </w:r>
      <w:r w:rsidR="003211BE">
        <w:t>lus.  Greet my kinsman Herodion. Greet those in the Lord who belong to the family of Narcissus.</w:t>
      </w:r>
      <w:r w:rsidR="00452722">
        <w:tab/>
      </w:r>
    </w:p>
    <w:p w14:paraId="1FBBC778" w14:textId="43039E6B" w:rsidR="00575D56" w:rsidRDefault="003211BE" w:rsidP="00BE6E46">
      <w:pPr>
        <w:spacing w:after="0" w:line="240" w:lineRule="auto"/>
      </w:pPr>
      <w:r>
        <w:t xml:space="preserve">  </w:t>
      </w:r>
      <w:r w:rsidR="00452722">
        <w:tab/>
        <w:t xml:space="preserve">(12)  </w:t>
      </w:r>
      <w:r>
        <w:t>Greet</w:t>
      </w:r>
      <w:r w:rsidR="009450C6">
        <w:t xml:space="preserve"> those workers in the Lord, Tryphaena and Tryphosa.  Greet the beloved Persis, who has worked hard in the Lord</w:t>
      </w:r>
      <w:r w:rsidR="00452722">
        <w:t xml:space="preserve">.  </w:t>
      </w:r>
      <w:r w:rsidR="008042EE">
        <w:t>Greet Rufus, chosen in the Lord; also</w:t>
      </w:r>
      <w:r w:rsidR="00A46E00">
        <w:t>,</w:t>
      </w:r>
      <w:r w:rsidR="008042EE">
        <w:t xml:space="preserve"> his mother, who has been a mother to me as well.  Greet Asyncritus, Phlegon, Hermes, Patrobas, Hermas, and the other brothers who are with them.  </w:t>
      </w:r>
    </w:p>
    <w:p w14:paraId="5534651B" w14:textId="55947D5C" w:rsidR="00CD590D" w:rsidRDefault="00CD590D" w:rsidP="00BE6E46">
      <w:pPr>
        <w:spacing w:after="0" w:line="240" w:lineRule="auto"/>
      </w:pPr>
      <w:r>
        <w:tab/>
        <w:t xml:space="preserve">(15)  </w:t>
      </w:r>
      <w:r w:rsidR="00C37A68">
        <w:t xml:space="preserve">Greet Philologus, Julia, Nereus and his sister, and Olympas, and all the saints who are with them.  </w:t>
      </w:r>
      <w:r w:rsidR="008042EE">
        <w:t>Greet</w:t>
      </w:r>
      <w:r w:rsidR="00ED7342">
        <w:t xml:space="preserve"> one another with a holy kiss.  All the churches in Christ greet you.</w:t>
      </w:r>
    </w:p>
    <w:p w14:paraId="434A7527" w14:textId="4C82A577" w:rsidR="00863D1D" w:rsidRDefault="00863D1D" w:rsidP="00E4466E">
      <w:pPr>
        <w:spacing w:after="0" w:line="240" w:lineRule="auto"/>
      </w:pPr>
    </w:p>
    <w:p w14:paraId="0E66F53C" w14:textId="77777777" w:rsidR="00717E9E" w:rsidRDefault="00717E9E" w:rsidP="00E4466E">
      <w:pPr>
        <w:spacing w:after="0" w:line="240" w:lineRule="auto"/>
      </w:pPr>
    </w:p>
    <w:p w14:paraId="387D3534" w14:textId="15A9D287" w:rsidR="00761C3F" w:rsidRDefault="00761C3F" w:rsidP="00E4466E">
      <w:pPr>
        <w:spacing w:after="0" w:line="240" w:lineRule="auto"/>
      </w:pPr>
      <w:r w:rsidRPr="00BB3922">
        <w:rPr>
          <w:u w:val="single"/>
        </w:rPr>
        <w:t>Think on these things</w:t>
      </w:r>
      <w:r>
        <w:t>:</w:t>
      </w:r>
    </w:p>
    <w:p w14:paraId="52FA8482" w14:textId="603466B0" w:rsidR="00761C3F" w:rsidRDefault="00717E9E" w:rsidP="00761C3F">
      <w:pPr>
        <w:pStyle w:val="ListParagraph"/>
        <w:numPr>
          <w:ilvl w:val="0"/>
          <w:numId w:val="1"/>
        </w:numPr>
        <w:spacing w:after="0" w:line="240" w:lineRule="auto"/>
      </w:pPr>
      <w:r>
        <w:t xml:space="preserve">Phoebe is </w:t>
      </w:r>
      <w:r w:rsidR="00DC0340">
        <w:t>believ</w:t>
      </w:r>
      <w:r>
        <w:t>ed to be the deliverer of Paul’s</w:t>
      </w:r>
      <w:r w:rsidR="00DC0340">
        <w:t xml:space="preserve"> letter to Rome.  We are told that she comes from the church in Cenchrea, a port city about 7 miles southeast of Corinth (Greece).  What was her role in her church (v.1, see 1 Timothy 3:8-13)?  What did Paul as</w:t>
      </w:r>
      <w:r w:rsidR="00F60E56">
        <w:t>k</w:t>
      </w:r>
      <w:r w:rsidR="00DC0340">
        <w:t xml:space="preserve"> the church in Rome to do for her (v.2)?</w:t>
      </w:r>
      <w:r w:rsidR="00F60E56">
        <w:t xml:space="preserve">  Can you explain what a “Patron” is, and what this tells us about Phoebe?</w:t>
      </w:r>
    </w:p>
    <w:p w14:paraId="213343EE" w14:textId="09545669" w:rsidR="008035A8" w:rsidRDefault="008035A8" w:rsidP="008035A8">
      <w:pPr>
        <w:spacing w:after="0" w:line="240" w:lineRule="auto"/>
      </w:pPr>
    </w:p>
    <w:p w14:paraId="46DBDE84" w14:textId="77777777" w:rsidR="00152143" w:rsidRDefault="00CC366C" w:rsidP="00D2760E">
      <w:pPr>
        <w:spacing w:after="0" w:line="240" w:lineRule="auto"/>
        <w:ind w:left="720"/>
        <w:rPr>
          <w:b/>
          <w:bCs/>
          <w:color w:val="0070C0"/>
        </w:rPr>
      </w:pPr>
      <w:r>
        <w:rPr>
          <w:b/>
          <w:bCs/>
          <w:color w:val="0070C0"/>
        </w:rPr>
        <w:t xml:space="preserve">Phoebe was a </w:t>
      </w:r>
      <w:r w:rsidR="00505E0B">
        <w:rPr>
          <w:b/>
          <w:bCs/>
          <w:color w:val="0070C0"/>
        </w:rPr>
        <w:t>servant of ‘deaconess’ (NIV, ESV note)</w:t>
      </w:r>
      <w:r w:rsidR="00B86A1C">
        <w:rPr>
          <w:b/>
          <w:bCs/>
          <w:color w:val="0070C0"/>
        </w:rPr>
        <w:t xml:space="preserve"> of her church.  According to Timothy, deacons were to be</w:t>
      </w:r>
      <w:r w:rsidR="005B553F">
        <w:rPr>
          <w:b/>
          <w:bCs/>
          <w:color w:val="0070C0"/>
        </w:rPr>
        <w:t xml:space="preserve"> dignified</w:t>
      </w:r>
      <w:r w:rsidR="00F95D90">
        <w:rPr>
          <w:b/>
          <w:bCs/>
          <w:color w:val="0070C0"/>
        </w:rPr>
        <w:t xml:space="preserve">, straight-talkers, not given to wine consumption, or greedy for </w:t>
      </w:r>
      <w:r w:rsidR="00CC7BF2">
        <w:rPr>
          <w:b/>
          <w:bCs/>
          <w:color w:val="0070C0"/>
        </w:rPr>
        <w:t xml:space="preserve">dishonest </w:t>
      </w:r>
      <w:r w:rsidR="00F95D90">
        <w:rPr>
          <w:b/>
          <w:bCs/>
          <w:color w:val="0070C0"/>
        </w:rPr>
        <w:t>wealth</w:t>
      </w:r>
      <w:r w:rsidR="00CC7BF2">
        <w:rPr>
          <w:b/>
          <w:bCs/>
          <w:color w:val="0070C0"/>
        </w:rPr>
        <w:t>.  They were to be knowledgeable of the scriptures</w:t>
      </w:r>
      <w:r w:rsidR="00A146A4">
        <w:rPr>
          <w:b/>
          <w:bCs/>
          <w:color w:val="0070C0"/>
        </w:rPr>
        <w:t>, and tested to ensure they were blameless in the sight of others.</w:t>
      </w:r>
      <w:r w:rsidR="00D71172">
        <w:rPr>
          <w:b/>
          <w:bCs/>
          <w:color w:val="0070C0"/>
        </w:rPr>
        <w:t xml:space="preserve">  Phoebe was her church’s leader.  Paul asked the Roman church to </w:t>
      </w:r>
      <w:r w:rsidR="00152143">
        <w:rPr>
          <w:b/>
          <w:bCs/>
          <w:color w:val="0070C0"/>
        </w:rPr>
        <w:t xml:space="preserve">welcome her and assist her in any way she asked.  </w:t>
      </w:r>
    </w:p>
    <w:p w14:paraId="0F3B71FE" w14:textId="61BD2945" w:rsidR="00B90E70" w:rsidRPr="00CC366C" w:rsidRDefault="00152143" w:rsidP="00D2760E">
      <w:pPr>
        <w:spacing w:after="0" w:line="240" w:lineRule="auto"/>
        <w:ind w:left="720"/>
        <w:rPr>
          <w:b/>
          <w:bCs/>
          <w:color w:val="0070C0"/>
        </w:rPr>
      </w:pPr>
      <w:r>
        <w:rPr>
          <w:b/>
          <w:bCs/>
          <w:color w:val="0070C0"/>
        </w:rPr>
        <w:t>Patrons were wealthy people</w:t>
      </w:r>
      <w:r w:rsidR="001E12E4">
        <w:rPr>
          <w:b/>
          <w:bCs/>
          <w:color w:val="0070C0"/>
        </w:rPr>
        <w:t xml:space="preserve"> who funded others needing income for things they did that didn’t produce </w:t>
      </w:r>
      <w:r w:rsidR="006C4F51">
        <w:rPr>
          <w:b/>
          <w:bCs/>
          <w:color w:val="0070C0"/>
        </w:rPr>
        <w:t>a steady income.  The most common action was to sponsor an artist</w:t>
      </w:r>
      <w:r w:rsidR="0046016F">
        <w:rPr>
          <w:b/>
          <w:bCs/>
          <w:color w:val="0070C0"/>
        </w:rPr>
        <w:t xml:space="preserve"> (painter or sculptor).  Paul says Phoebe was his Patron, so she must have funded his missionary journ</w:t>
      </w:r>
      <w:r w:rsidR="00163D40">
        <w:rPr>
          <w:b/>
          <w:bCs/>
          <w:color w:val="0070C0"/>
        </w:rPr>
        <w:t>eys</w:t>
      </w:r>
      <w:r w:rsidR="0046016F">
        <w:rPr>
          <w:b/>
          <w:bCs/>
          <w:color w:val="0070C0"/>
        </w:rPr>
        <w:t>, as</w:t>
      </w:r>
      <w:r w:rsidR="00163D40">
        <w:rPr>
          <w:b/>
          <w:bCs/>
          <w:color w:val="0070C0"/>
        </w:rPr>
        <w:t xml:space="preserve"> well as those of others (v.2)</w:t>
      </w:r>
      <w:r w:rsidR="00B02A4D">
        <w:rPr>
          <w:b/>
          <w:bCs/>
          <w:color w:val="0070C0"/>
        </w:rPr>
        <w:t>.  Thus, Phoebe was also a person of substantial wealth.</w:t>
      </w:r>
    </w:p>
    <w:p w14:paraId="59B57C76" w14:textId="22749289" w:rsidR="008035A8" w:rsidRDefault="008035A8" w:rsidP="008035A8">
      <w:pPr>
        <w:spacing w:after="0" w:line="240" w:lineRule="auto"/>
      </w:pPr>
    </w:p>
    <w:p w14:paraId="237A4F7F" w14:textId="4C6B3A09" w:rsidR="00DA7FE2" w:rsidRDefault="00F60E56" w:rsidP="008035A8">
      <w:pPr>
        <w:pStyle w:val="ListParagraph"/>
        <w:numPr>
          <w:ilvl w:val="0"/>
          <w:numId w:val="1"/>
        </w:numPr>
        <w:spacing w:after="0" w:line="240" w:lineRule="auto"/>
      </w:pPr>
      <w:r>
        <w:t>Let’s see what we can learn about Aquila and Priscilla (Prisca) from these passages:</w:t>
      </w:r>
    </w:p>
    <w:p w14:paraId="76B3BCFD" w14:textId="0E900F57" w:rsidR="00863D1D" w:rsidRDefault="00863D1D" w:rsidP="00863D1D">
      <w:pPr>
        <w:spacing w:after="0" w:line="240" w:lineRule="auto"/>
      </w:pPr>
    </w:p>
    <w:p w14:paraId="48007603" w14:textId="708F0DA3" w:rsidR="00B90E70" w:rsidRPr="00615F28" w:rsidRDefault="00F60E56" w:rsidP="00306441">
      <w:pPr>
        <w:spacing w:after="0" w:line="240" w:lineRule="auto"/>
        <w:ind w:left="1080" w:hanging="360"/>
        <w:rPr>
          <w:b/>
          <w:bCs/>
          <w:color w:val="0070C0"/>
        </w:rPr>
      </w:pPr>
      <w:r>
        <w:t xml:space="preserve">Acts 18:1-4 </w:t>
      </w:r>
      <w:r w:rsidR="00E66522">
        <w:tab/>
      </w:r>
      <w:r w:rsidR="00615F28">
        <w:rPr>
          <w:b/>
          <w:bCs/>
          <w:color w:val="0070C0"/>
        </w:rPr>
        <w:t>Aquila and Priscilla</w:t>
      </w:r>
      <w:r w:rsidR="00CE4F59">
        <w:rPr>
          <w:b/>
          <w:bCs/>
          <w:color w:val="0070C0"/>
        </w:rPr>
        <w:t xml:space="preserve"> were </w:t>
      </w:r>
      <w:r w:rsidR="00FB4FE8">
        <w:rPr>
          <w:b/>
          <w:bCs/>
          <w:color w:val="0070C0"/>
        </w:rPr>
        <w:t xml:space="preserve">Jews </w:t>
      </w:r>
      <w:r w:rsidR="00CE4F59">
        <w:rPr>
          <w:b/>
          <w:bCs/>
          <w:color w:val="0070C0"/>
        </w:rPr>
        <w:t>native to Pontus (Northcentral Turkey), and now lived in</w:t>
      </w:r>
      <w:r w:rsidR="00306441">
        <w:rPr>
          <w:b/>
          <w:bCs/>
          <w:color w:val="0070C0"/>
        </w:rPr>
        <w:t xml:space="preserve"> Corinth after some years in Italy.</w:t>
      </w:r>
      <w:r w:rsidR="009B7ABF">
        <w:rPr>
          <w:b/>
          <w:bCs/>
          <w:color w:val="0070C0"/>
        </w:rPr>
        <w:t xml:space="preserve">  They were tentmakers like Paul.</w:t>
      </w:r>
    </w:p>
    <w:p w14:paraId="7EC3C144" w14:textId="77777777" w:rsidR="00F60E56" w:rsidRDefault="00F60E56" w:rsidP="00863D1D">
      <w:pPr>
        <w:spacing w:after="0" w:line="240" w:lineRule="auto"/>
      </w:pPr>
      <w:r>
        <w:tab/>
      </w:r>
    </w:p>
    <w:p w14:paraId="042D0387" w14:textId="19FDF236" w:rsidR="00916528" w:rsidRPr="009B7ABF" w:rsidRDefault="00F60E56" w:rsidP="003B4D26">
      <w:pPr>
        <w:spacing w:after="0" w:line="240" w:lineRule="auto"/>
        <w:ind w:left="1080" w:hanging="360"/>
        <w:rPr>
          <w:b/>
          <w:bCs/>
          <w:color w:val="0070C0"/>
        </w:rPr>
      </w:pPr>
      <w:r>
        <w:t>Acts 18:18</w:t>
      </w:r>
      <w:r w:rsidR="0054332B">
        <w:t>-19</w:t>
      </w:r>
      <w:r>
        <w:t xml:space="preserve">, 24-26 </w:t>
      </w:r>
      <w:r w:rsidR="00E66522">
        <w:tab/>
      </w:r>
      <w:r w:rsidR="00381948">
        <w:rPr>
          <w:b/>
          <w:bCs/>
          <w:color w:val="0070C0"/>
        </w:rPr>
        <w:t xml:space="preserve">Leaving Corinth with Paul, they </w:t>
      </w:r>
      <w:r w:rsidR="003B4D26">
        <w:rPr>
          <w:b/>
          <w:bCs/>
          <w:color w:val="0070C0"/>
        </w:rPr>
        <w:t xml:space="preserve">settled in Ephesus. </w:t>
      </w:r>
      <w:r w:rsidR="00D369EF">
        <w:rPr>
          <w:b/>
          <w:bCs/>
          <w:color w:val="0070C0"/>
        </w:rPr>
        <w:t>After Paul left, ther</w:t>
      </w:r>
      <w:r w:rsidR="003B4D26">
        <w:rPr>
          <w:b/>
          <w:bCs/>
          <w:color w:val="0070C0"/>
        </w:rPr>
        <w:t>e they encountered an eloquent debater</w:t>
      </w:r>
      <w:r w:rsidR="00E66522">
        <w:rPr>
          <w:b/>
          <w:bCs/>
          <w:color w:val="0070C0"/>
        </w:rPr>
        <w:t xml:space="preserve"> for the Gospel named Apollo</w:t>
      </w:r>
      <w:r w:rsidR="009C05CF">
        <w:rPr>
          <w:b/>
          <w:bCs/>
          <w:color w:val="0070C0"/>
        </w:rPr>
        <w:t>s</w:t>
      </w:r>
      <w:r w:rsidR="00E66522">
        <w:rPr>
          <w:b/>
          <w:bCs/>
          <w:color w:val="0070C0"/>
        </w:rPr>
        <w:t>.</w:t>
      </w:r>
      <w:r w:rsidR="003E1DED">
        <w:rPr>
          <w:b/>
          <w:bCs/>
          <w:color w:val="0070C0"/>
        </w:rPr>
        <w:t xml:space="preserve">  The couple took him under their wing </w:t>
      </w:r>
      <w:r w:rsidR="0089174F">
        <w:rPr>
          <w:b/>
          <w:bCs/>
          <w:color w:val="0070C0"/>
        </w:rPr>
        <w:t xml:space="preserve">for a time </w:t>
      </w:r>
      <w:r w:rsidR="003E1DED">
        <w:rPr>
          <w:b/>
          <w:bCs/>
          <w:color w:val="0070C0"/>
        </w:rPr>
        <w:t>and ‘explained The Way of God more accurately.’</w:t>
      </w:r>
    </w:p>
    <w:p w14:paraId="603F74CD" w14:textId="77777777" w:rsidR="00916528" w:rsidRDefault="00916528" w:rsidP="001B3F6A">
      <w:pPr>
        <w:spacing w:after="0" w:line="240" w:lineRule="auto"/>
        <w:ind w:left="720"/>
      </w:pPr>
    </w:p>
    <w:p w14:paraId="6D26592C" w14:textId="21AE017D" w:rsidR="008035A8" w:rsidRDefault="008C29C7" w:rsidP="008035A8">
      <w:pPr>
        <w:pStyle w:val="ListParagraph"/>
        <w:numPr>
          <w:ilvl w:val="0"/>
          <w:numId w:val="1"/>
        </w:numPr>
        <w:spacing w:after="0" w:line="240" w:lineRule="auto"/>
      </w:pPr>
      <w:r>
        <w:lastRenderedPageBreak/>
        <w:t>The danger where Aquila and Priscilla may have risked their “necks” for Paul could possibly be from one of these two incidents: (skim) Acts 19:34-41 and 2 Corinthians 1:8-11.  What were the incidents?</w:t>
      </w:r>
    </w:p>
    <w:p w14:paraId="12326284" w14:textId="3AB1F64F" w:rsidR="008035A8" w:rsidRDefault="008035A8" w:rsidP="008035A8">
      <w:pPr>
        <w:spacing w:after="0" w:line="240" w:lineRule="auto"/>
      </w:pPr>
    </w:p>
    <w:p w14:paraId="69737EDD" w14:textId="42A02723" w:rsidR="00E84310" w:rsidRPr="007C266C" w:rsidRDefault="007C266C" w:rsidP="00466EB4">
      <w:pPr>
        <w:spacing w:after="0" w:line="240" w:lineRule="auto"/>
        <w:ind w:left="720"/>
        <w:rPr>
          <w:b/>
          <w:bCs/>
          <w:color w:val="0070C0"/>
        </w:rPr>
      </w:pPr>
      <w:r>
        <w:rPr>
          <w:b/>
          <w:bCs/>
          <w:color w:val="0070C0"/>
        </w:rPr>
        <w:t>Acts is the account of</w:t>
      </w:r>
      <w:r w:rsidR="00655122">
        <w:rPr>
          <w:b/>
          <w:bCs/>
          <w:color w:val="0070C0"/>
        </w:rPr>
        <w:t xml:space="preserve"> the Ephesus riot.  The silversmiths led it because Paul’s preaching</w:t>
      </w:r>
      <w:r w:rsidR="004662D5">
        <w:rPr>
          <w:b/>
          <w:bCs/>
          <w:color w:val="0070C0"/>
        </w:rPr>
        <w:t xml:space="preserve"> was ruining their silver idol income</w:t>
      </w:r>
      <w:r w:rsidR="00F85D46">
        <w:rPr>
          <w:b/>
          <w:bCs/>
          <w:color w:val="0070C0"/>
        </w:rPr>
        <w:t xml:space="preserve">, and they wanted rid of him.  </w:t>
      </w:r>
      <w:r w:rsidR="007D2459">
        <w:rPr>
          <w:b/>
          <w:bCs/>
          <w:color w:val="0070C0"/>
        </w:rPr>
        <w:t>In Corinthians</w:t>
      </w:r>
      <w:r w:rsidR="00216B5F">
        <w:rPr>
          <w:b/>
          <w:bCs/>
          <w:color w:val="0070C0"/>
        </w:rPr>
        <w:t xml:space="preserve">, Paul shares that he was so afflicted in </w:t>
      </w:r>
      <w:r w:rsidR="00A27839">
        <w:rPr>
          <w:b/>
          <w:bCs/>
          <w:color w:val="0070C0"/>
        </w:rPr>
        <w:t>the region of Asia (SW Turkey</w:t>
      </w:r>
      <w:r w:rsidR="00086CDA">
        <w:rPr>
          <w:b/>
          <w:bCs/>
          <w:color w:val="0070C0"/>
        </w:rPr>
        <w:t>, including Ephesus</w:t>
      </w:r>
      <w:r w:rsidR="00A27839">
        <w:rPr>
          <w:b/>
          <w:bCs/>
          <w:color w:val="0070C0"/>
        </w:rPr>
        <w:t>) that he and his team despaired</w:t>
      </w:r>
      <w:r w:rsidR="00543239">
        <w:rPr>
          <w:b/>
          <w:bCs/>
          <w:color w:val="0070C0"/>
        </w:rPr>
        <w:t xml:space="preserve"> of life and believed they were under a death sentence</w:t>
      </w:r>
      <w:r w:rsidR="00086CDA">
        <w:rPr>
          <w:b/>
          <w:bCs/>
          <w:color w:val="0070C0"/>
        </w:rPr>
        <w:t xml:space="preserve">…until God </w:t>
      </w:r>
      <w:r w:rsidR="00E2038D">
        <w:rPr>
          <w:b/>
          <w:bCs/>
          <w:color w:val="0070C0"/>
        </w:rPr>
        <w:t>delivered them.</w:t>
      </w:r>
    </w:p>
    <w:p w14:paraId="65C8ED02" w14:textId="68395A03" w:rsidR="008035A8" w:rsidRDefault="008035A8" w:rsidP="008035A8">
      <w:pPr>
        <w:spacing w:after="0" w:line="240" w:lineRule="auto"/>
      </w:pPr>
    </w:p>
    <w:p w14:paraId="7B3F21B1" w14:textId="2B7BEE21" w:rsidR="008035A8" w:rsidRDefault="00792D89" w:rsidP="008035A8">
      <w:pPr>
        <w:pStyle w:val="ListParagraph"/>
        <w:numPr>
          <w:ilvl w:val="0"/>
          <w:numId w:val="1"/>
        </w:numPr>
        <w:spacing w:after="0" w:line="240" w:lineRule="auto"/>
      </w:pPr>
      <w:r>
        <w:t xml:space="preserve">What </w:t>
      </w:r>
      <w:r w:rsidR="008C29C7">
        <w:t>were Aquila and Priscilla doing in their home at the time this letter was written (v.</w:t>
      </w:r>
      <w:r w:rsidR="00F07CEE">
        <w:t>5a</w:t>
      </w:r>
      <w:r w:rsidR="008C29C7">
        <w:t>)?</w:t>
      </w:r>
      <w:r w:rsidR="006D50FB">
        <w:t xml:space="preserve">  </w:t>
      </w:r>
      <w:r w:rsidR="003E370C">
        <w:t>Has this idea ever appealed to you?</w:t>
      </w:r>
      <w:r w:rsidR="006E739D">
        <w:t xml:space="preserve">  </w:t>
      </w:r>
      <w:r w:rsidR="006E739D" w:rsidRPr="006E739D">
        <w:t xml:space="preserve">NOTE: Asia refers to a province in </w:t>
      </w:r>
      <w:r w:rsidR="001C526B">
        <w:t>Southw</w:t>
      </w:r>
      <w:r w:rsidR="006E739D" w:rsidRPr="006E739D">
        <w:t xml:space="preserve">estern Turkey at this time, not today’s “continent.”  </w:t>
      </w:r>
    </w:p>
    <w:p w14:paraId="1215CC47" w14:textId="10AAE0C8" w:rsidR="00EA6C08" w:rsidRDefault="00EA6C08" w:rsidP="00EA6C08">
      <w:pPr>
        <w:spacing w:after="0" w:line="240" w:lineRule="auto"/>
      </w:pPr>
    </w:p>
    <w:p w14:paraId="4E0CE733" w14:textId="7DCFCDF7" w:rsidR="00E84310" w:rsidRPr="00E2038D" w:rsidRDefault="00BF144C" w:rsidP="00D80F41">
      <w:pPr>
        <w:spacing w:after="0" w:line="240" w:lineRule="auto"/>
        <w:ind w:left="720"/>
        <w:rPr>
          <w:b/>
          <w:bCs/>
          <w:color w:val="0070C0"/>
        </w:rPr>
      </w:pPr>
      <w:r>
        <w:rPr>
          <w:b/>
          <w:bCs/>
          <w:color w:val="0070C0"/>
        </w:rPr>
        <w:t>Aquila and Priscilla</w:t>
      </w:r>
      <w:r w:rsidR="00510828">
        <w:rPr>
          <w:b/>
          <w:bCs/>
          <w:color w:val="0070C0"/>
        </w:rPr>
        <w:t xml:space="preserve"> provided a church from their home. === This is </w:t>
      </w:r>
      <w:r w:rsidR="0093291C">
        <w:rPr>
          <w:b/>
          <w:bCs/>
          <w:color w:val="0070C0"/>
        </w:rPr>
        <w:t>a chance to discuss class members using their homes for ministry in support of the church…subject to church approval (due to insurances, etc…).</w:t>
      </w:r>
      <w:r w:rsidR="00A817C9">
        <w:rPr>
          <w:b/>
          <w:bCs/>
          <w:color w:val="0070C0"/>
        </w:rPr>
        <w:t xml:space="preserve">  Youth work.  Bible study. </w:t>
      </w:r>
      <w:r w:rsidR="008279E4">
        <w:rPr>
          <w:b/>
          <w:bCs/>
          <w:color w:val="0070C0"/>
        </w:rPr>
        <w:t>Women’s or Men’s meetings.</w:t>
      </w:r>
    </w:p>
    <w:p w14:paraId="4BEDB86A" w14:textId="79C8867B" w:rsidR="00EA6C08" w:rsidRDefault="00EA6C08" w:rsidP="00EA6C08">
      <w:pPr>
        <w:spacing w:after="0" w:line="240" w:lineRule="auto"/>
      </w:pPr>
    </w:p>
    <w:p w14:paraId="40586F50" w14:textId="2A5E83D9" w:rsidR="00A52AAE" w:rsidRDefault="008C29C7" w:rsidP="00EA6C08">
      <w:pPr>
        <w:pStyle w:val="ListParagraph"/>
        <w:numPr>
          <w:ilvl w:val="0"/>
          <w:numId w:val="1"/>
        </w:numPr>
        <w:spacing w:after="0" w:line="240" w:lineRule="auto"/>
      </w:pPr>
      <w:r>
        <w:t>In verses 5-11, Pau</w:t>
      </w:r>
      <w:r w:rsidR="006D50FB">
        <w:t>l identifies 3 persons as his relatives.  Who are they, and what was special about two of them?  NOTE: This may simply mean tha</w:t>
      </w:r>
      <w:r w:rsidR="00974ADB">
        <w:t>t they were dear to Paul, and not related.</w:t>
      </w:r>
    </w:p>
    <w:p w14:paraId="7B730C85" w14:textId="77EF448F" w:rsidR="00A52AAE" w:rsidRDefault="00A52AAE" w:rsidP="00A52AAE">
      <w:pPr>
        <w:spacing w:after="0" w:line="240" w:lineRule="auto"/>
      </w:pPr>
    </w:p>
    <w:p w14:paraId="5CAFFA98" w14:textId="5CC1C48E" w:rsidR="00E84310" w:rsidRPr="00D066B1" w:rsidRDefault="00D066B1" w:rsidP="00CE5F36">
      <w:pPr>
        <w:spacing w:after="0" w:line="240" w:lineRule="auto"/>
        <w:ind w:left="720"/>
        <w:rPr>
          <w:b/>
          <w:bCs/>
          <w:color w:val="0070C0"/>
        </w:rPr>
      </w:pPr>
      <w:r>
        <w:rPr>
          <w:b/>
          <w:bCs/>
          <w:color w:val="0070C0"/>
        </w:rPr>
        <w:t>Andronicus and Junia</w:t>
      </w:r>
      <w:r w:rsidR="007E3C42">
        <w:rPr>
          <w:b/>
          <w:bCs/>
          <w:color w:val="0070C0"/>
        </w:rPr>
        <w:t xml:space="preserve"> are ‘my kinsm</w:t>
      </w:r>
      <w:r w:rsidR="00610338">
        <w:rPr>
          <w:b/>
          <w:bCs/>
          <w:color w:val="0070C0"/>
        </w:rPr>
        <w:t>e</w:t>
      </w:r>
      <w:r w:rsidR="007E3C42">
        <w:rPr>
          <w:b/>
          <w:bCs/>
          <w:color w:val="0070C0"/>
        </w:rPr>
        <w:t xml:space="preserve">n’, </w:t>
      </w:r>
      <w:r w:rsidR="00C70C2D">
        <w:rPr>
          <w:b/>
          <w:bCs/>
          <w:color w:val="0070C0"/>
        </w:rPr>
        <w:t>and they became followers of Christ before Paul did</w:t>
      </w:r>
      <w:r w:rsidR="009822C0">
        <w:rPr>
          <w:b/>
          <w:bCs/>
          <w:color w:val="0070C0"/>
        </w:rPr>
        <w:t xml:space="preserve"> (v.7)</w:t>
      </w:r>
      <w:r w:rsidR="00C70C2D">
        <w:rPr>
          <w:b/>
          <w:bCs/>
          <w:color w:val="0070C0"/>
        </w:rPr>
        <w:t>.  Herodian is also</w:t>
      </w:r>
      <w:r w:rsidR="00610338">
        <w:rPr>
          <w:b/>
          <w:bCs/>
          <w:color w:val="0070C0"/>
        </w:rPr>
        <w:t xml:space="preserve"> listed as Paul’s kinsman</w:t>
      </w:r>
      <w:r w:rsidR="009822C0">
        <w:rPr>
          <w:b/>
          <w:bCs/>
          <w:color w:val="0070C0"/>
        </w:rPr>
        <w:t xml:space="preserve"> (v.11)</w:t>
      </w:r>
      <w:r w:rsidR="00610338">
        <w:rPr>
          <w:b/>
          <w:bCs/>
          <w:color w:val="0070C0"/>
        </w:rPr>
        <w:t>.</w:t>
      </w:r>
    </w:p>
    <w:p w14:paraId="47939B4C" w14:textId="77777777" w:rsidR="00A52AAE" w:rsidRDefault="00A52AAE" w:rsidP="00A52AAE">
      <w:pPr>
        <w:spacing w:after="0" w:line="240" w:lineRule="auto"/>
      </w:pPr>
    </w:p>
    <w:p w14:paraId="1CDC23EE" w14:textId="535AD00D" w:rsidR="00EA6C08" w:rsidRDefault="00974ADB" w:rsidP="00A52AAE">
      <w:pPr>
        <w:pStyle w:val="ListParagraph"/>
        <w:numPr>
          <w:ilvl w:val="0"/>
          <w:numId w:val="1"/>
        </w:numPr>
        <w:spacing w:after="0" w:line="240" w:lineRule="auto"/>
      </w:pPr>
      <w:r>
        <w:t>Rufus (v.13) may or may not be the same person found in Mark 15:21. If he is the same man, what is unique about him?  Notice that Paul refers to Rufus’ mother as like his own, which would be a tremendous outcome for the events of Mark 15!</w:t>
      </w:r>
    </w:p>
    <w:p w14:paraId="32B8C103" w14:textId="36C5A589" w:rsidR="00EA6C08" w:rsidRDefault="00EA6C08" w:rsidP="00EA6C08">
      <w:pPr>
        <w:spacing w:after="0" w:line="240" w:lineRule="auto"/>
      </w:pPr>
    </w:p>
    <w:p w14:paraId="3C18B14B" w14:textId="208D8300" w:rsidR="0021080E" w:rsidRPr="004218DE" w:rsidRDefault="004218DE" w:rsidP="001F716A">
      <w:pPr>
        <w:spacing w:after="0" w:line="240" w:lineRule="auto"/>
        <w:ind w:left="720"/>
        <w:rPr>
          <w:b/>
          <w:bCs/>
          <w:color w:val="0070C0"/>
        </w:rPr>
      </w:pPr>
      <w:r>
        <w:rPr>
          <w:b/>
          <w:bCs/>
          <w:color w:val="0070C0"/>
        </w:rPr>
        <w:t>Mark shares about</w:t>
      </w:r>
      <w:r w:rsidR="00CD21CD">
        <w:rPr>
          <w:b/>
          <w:bCs/>
          <w:color w:val="0070C0"/>
        </w:rPr>
        <w:t xml:space="preserve"> Simon of Cyrene, the man compelled by the Romans to carry Jesus’ cross to Golgotha when He was unable to do this.  Simon was the father of Alexander and Rufus.  If the same man, Rufus </w:t>
      </w:r>
      <w:r w:rsidR="00484DC1">
        <w:rPr>
          <w:b/>
          <w:bCs/>
          <w:color w:val="0070C0"/>
        </w:rPr>
        <w:t>c</w:t>
      </w:r>
      <w:r w:rsidR="00CD21CD">
        <w:rPr>
          <w:b/>
          <w:bCs/>
          <w:color w:val="0070C0"/>
        </w:rPr>
        <w:t xml:space="preserve">ould </w:t>
      </w:r>
      <w:r w:rsidR="00484DC1">
        <w:rPr>
          <w:b/>
          <w:bCs/>
          <w:color w:val="0070C0"/>
        </w:rPr>
        <w:t xml:space="preserve">possibly have </w:t>
      </w:r>
      <w:r w:rsidR="00CD21CD">
        <w:rPr>
          <w:b/>
          <w:bCs/>
          <w:color w:val="0070C0"/>
        </w:rPr>
        <w:t>then been a</w:t>
      </w:r>
      <w:r w:rsidR="00484DC1">
        <w:rPr>
          <w:b/>
          <w:bCs/>
          <w:color w:val="0070C0"/>
        </w:rPr>
        <w:t>n eye witness to the crucifixion</w:t>
      </w:r>
      <w:r w:rsidR="001F339F">
        <w:rPr>
          <w:b/>
          <w:bCs/>
          <w:color w:val="0070C0"/>
        </w:rPr>
        <w:t>.</w:t>
      </w:r>
    </w:p>
    <w:p w14:paraId="20C1B3BD" w14:textId="42190F29" w:rsidR="00EA6C08" w:rsidRDefault="00EA6C08" w:rsidP="00EA6C08">
      <w:pPr>
        <w:spacing w:after="0" w:line="240" w:lineRule="auto"/>
      </w:pPr>
    </w:p>
    <w:p w14:paraId="349FCF28" w14:textId="23E87866" w:rsidR="005B016F" w:rsidRDefault="003E370C" w:rsidP="003E370C">
      <w:pPr>
        <w:pStyle w:val="ListParagraph"/>
        <w:numPr>
          <w:ilvl w:val="0"/>
          <w:numId w:val="1"/>
        </w:numPr>
        <w:spacing w:after="0" w:line="240" w:lineRule="auto"/>
      </w:pPr>
      <w:r>
        <w:t xml:space="preserve">What was the common Christian greeting of the day (v.16)? </w:t>
      </w:r>
      <w:r w:rsidR="001758BD">
        <w:tab/>
      </w:r>
      <w:r w:rsidR="001758BD">
        <w:rPr>
          <w:b/>
          <w:bCs/>
          <w:color w:val="0070C0"/>
        </w:rPr>
        <w:t>A (holy) kiss (on the cheek</w:t>
      </w:r>
      <w:r w:rsidR="007C4EED">
        <w:rPr>
          <w:b/>
          <w:bCs/>
          <w:color w:val="0070C0"/>
        </w:rPr>
        <w:t>?)</w:t>
      </w:r>
    </w:p>
    <w:p w14:paraId="740C2887" w14:textId="54662EF0" w:rsidR="00206156" w:rsidRDefault="00206156" w:rsidP="00206156">
      <w:pPr>
        <w:spacing w:after="0" w:line="240" w:lineRule="auto"/>
      </w:pPr>
    </w:p>
    <w:p w14:paraId="6F2383A7" w14:textId="46726C2C" w:rsidR="00206156" w:rsidRDefault="00206156" w:rsidP="00206156">
      <w:pPr>
        <w:pStyle w:val="ListParagraph"/>
        <w:numPr>
          <w:ilvl w:val="0"/>
          <w:numId w:val="1"/>
        </w:numPr>
        <w:spacing w:after="0" w:line="240" w:lineRule="auto"/>
      </w:pPr>
      <w:r>
        <w:t>Is there any lesson to be learned here by Paul citing the names of so many people?  Explain.</w:t>
      </w:r>
    </w:p>
    <w:p w14:paraId="0F5E00CE" w14:textId="4862D59C" w:rsidR="00CD5AF6" w:rsidRPr="007C4EED" w:rsidRDefault="007C4EED" w:rsidP="00206156">
      <w:pPr>
        <w:pStyle w:val="ListParagraph"/>
        <w:spacing w:after="0" w:line="240" w:lineRule="auto"/>
        <w:rPr>
          <w:b/>
          <w:bCs/>
          <w:color w:val="0070C0"/>
        </w:rPr>
      </w:pPr>
      <w:r>
        <w:rPr>
          <w:b/>
          <w:bCs/>
          <w:color w:val="0070C0"/>
        </w:rPr>
        <w:t>Behind every well-known Christian luminary in the world</w:t>
      </w:r>
      <w:r w:rsidR="00DF2802">
        <w:rPr>
          <w:b/>
          <w:bCs/>
          <w:color w:val="0070C0"/>
        </w:rPr>
        <w:t xml:space="preserve"> (e.g., Billy Graham)</w:t>
      </w:r>
      <w:r>
        <w:rPr>
          <w:b/>
          <w:bCs/>
          <w:color w:val="0070C0"/>
        </w:rPr>
        <w:t>, there are untold numbers of people who work on their behalf in the background</w:t>
      </w:r>
      <w:r w:rsidR="00235EA0">
        <w:rPr>
          <w:b/>
          <w:bCs/>
          <w:color w:val="0070C0"/>
        </w:rPr>
        <w:t xml:space="preserve">. </w:t>
      </w:r>
      <w:r w:rsidR="00CB4AF3">
        <w:rPr>
          <w:b/>
          <w:bCs/>
          <w:color w:val="0070C0"/>
        </w:rPr>
        <w:t xml:space="preserve"> </w:t>
      </w:r>
      <w:r w:rsidR="00235EA0">
        <w:rPr>
          <w:b/>
          <w:bCs/>
          <w:color w:val="0070C0"/>
        </w:rPr>
        <w:t xml:space="preserve">The Christian life is life in a </w:t>
      </w:r>
      <w:r w:rsidR="006D70A6">
        <w:rPr>
          <w:b/>
          <w:bCs/>
          <w:color w:val="0070C0"/>
        </w:rPr>
        <w:t xml:space="preserve">believer </w:t>
      </w:r>
      <w:r w:rsidR="00235EA0">
        <w:rPr>
          <w:b/>
          <w:bCs/>
          <w:color w:val="0070C0"/>
        </w:rPr>
        <w:t>community, a “Body.”</w:t>
      </w:r>
      <w:r w:rsidR="006D70A6">
        <w:rPr>
          <w:b/>
          <w:bCs/>
          <w:color w:val="0070C0"/>
        </w:rPr>
        <w:t xml:space="preserve">  W</w:t>
      </w:r>
      <w:r w:rsidR="005842D9">
        <w:rPr>
          <w:b/>
          <w:bCs/>
          <w:color w:val="0070C0"/>
        </w:rPr>
        <w:t>ith God’s Spirit w</w:t>
      </w:r>
      <w:r w:rsidR="006D70A6">
        <w:rPr>
          <w:b/>
          <w:bCs/>
          <w:color w:val="0070C0"/>
        </w:rPr>
        <w:t xml:space="preserve">e never go it alone --- </w:t>
      </w:r>
      <w:r w:rsidR="005F2A6B">
        <w:rPr>
          <w:b/>
          <w:bCs/>
          <w:color w:val="0070C0"/>
        </w:rPr>
        <w:t xml:space="preserve">and He always </w:t>
      </w:r>
      <w:r w:rsidR="00603863">
        <w:rPr>
          <w:b/>
          <w:bCs/>
          <w:color w:val="0070C0"/>
        </w:rPr>
        <w:t>surrounds us with</w:t>
      </w:r>
      <w:r w:rsidR="005F2A6B">
        <w:rPr>
          <w:b/>
          <w:bCs/>
          <w:color w:val="0070C0"/>
        </w:rPr>
        <w:t xml:space="preserve"> other</w:t>
      </w:r>
      <w:r w:rsidR="002776DF">
        <w:rPr>
          <w:b/>
          <w:bCs/>
          <w:color w:val="0070C0"/>
        </w:rPr>
        <w:t xml:space="preserve"> believers</w:t>
      </w:r>
      <w:r w:rsidR="000C3BFD">
        <w:rPr>
          <w:b/>
          <w:bCs/>
          <w:color w:val="0070C0"/>
        </w:rPr>
        <w:t xml:space="preserve"> in support.</w:t>
      </w:r>
      <w:r w:rsidR="005257F2">
        <w:rPr>
          <w:b/>
          <w:bCs/>
          <w:color w:val="0070C0"/>
        </w:rPr>
        <w:t xml:space="preserve">  In the faith, we don’t live to ourselves!</w:t>
      </w:r>
    </w:p>
    <w:p w14:paraId="09FF49A2" w14:textId="77777777" w:rsidR="0021080E" w:rsidRDefault="0021080E" w:rsidP="00206156">
      <w:pPr>
        <w:pStyle w:val="ListParagraph"/>
        <w:spacing w:after="0" w:line="240" w:lineRule="auto"/>
      </w:pPr>
    </w:p>
    <w:p w14:paraId="4FCDE915" w14:textId="07331D9E" w:rsidR="00206156" w:rsidRDefault="00206156" w:rsidP="00206156">
      <w:pPr>
        <w:pStyle w:val="ListParagraph"/>
        <w:numPr>
          <w:ilvl w:val="0"/>
          <w:numId w:val="1"/>
        </w:numPr>
        <w:spacing w:after="0" w:line="240" w:lineRule="auto"/>
      </w:pPr>
      <w:r>
        <w:t>Using your Bible notes or class discussion, how many women are named here (presume names to be “male” unless noted otherwise or as a couple</w:t>
      </w:r>
      <w:r w:rsidR="00B4282B">
        <w:t xml:space="preserve">; </w:t>
      </w:r>
      <w:r w:rsidR="00BD1E2A">
        <w:t xml:space="preserve">also, </w:t>
      </w:r>
      <w:r w:rsidR="001E3B8F">
        <w:t>name</w:t>
      </w:r>
      <w:r w:rsidR="00B4282B">
        <w:t xml:space="preserve">s ending with an </w:t>
      </w:r>
      <w:r w:rsidR="00BD1E2A">
        <w:t>“--</w:t>
      </w:r>
      <w:r w:rsidR="00B4282B">
        <w:t>-a</w:t>
      </w:r>
      <w:r w:rsidR="00BD1E2A">
        <w:t>”</w:t>
      </w:r>
      <w:r w:rsidR="00B4282B">
        <w:t xml:space="preserve"> are typically female</w:t>
      </w:r>
      <w:r>
        <w:t>)?  Is Christian ministry for men only?</w:t>
      </w:r>
    </w:p>
    <w:p w14:paraId="43E389DE" w14:textId="43A6011A" w:rsidR="00206156" w:rsidRDefault="00206156" w:rsidP="00206156">
      <w:pPr>
        <w:spacing w:after="0" w:line="240" w:lineRule="auto"/>
      </w:pPr>
    </w:p>
    <w:p w14:paraId="0BE563D4" w14:textId="77777777" w:rsidR="009A6AF5" w:rsidRDefault="005415CC" w:rsidP="009A6AF5">
      <w:pPr>
        <w:spacing w:after="0" w:line="240" w:lineRule="auto"/>
        <w:ind w:left="720"/>
        <w:rPr>
          <w:b/>
          <w:bCs/>
          <w:color w:val="0070C0"/>
        </w:rPr>
      </w:pPr>
      <w:r>
        <w:rPr>
          <w:b/>
          <w:bCs/>
          <w:color w:val="0070C0"/>
        </w:rPr>
        <w:t xml:space="preserve">At least 9: </w:t>
      </w:r>
      <w:r w:rsidR="00370956" w:rsidRPr="00167B31">
        <w:rPr>
          <w:b/>
          <w:bCs/>
          <w:color w:val="0070C0"/>
          <w:u w:val="single"/>
        </w:rPr>
        <w:t>Phoebe</w:t>
      </w:r>
      <w:r w:rsidR="00370956">
        <w:rPr>
          <w:b/>
          <w:bCs/>
          <w:color w:val="0070C0"/>
        </w:rPr>
        <w:t xml:space="preserve"> (v.1), </w:t>
      </w:r>
      <w:r w:rsidR="00370956" w:rsidRPr="00167B31">
        <w:rPr>
          <w:b/>
          <w:bCs/>
          <w:color w:val="0070C0"/>
          <w:u w:val="single"/>
        </w:rPr>
        <w:t>Priscilla</w:t>
      </w:r>
      <w:r w:rsidR="00370956">
        <w:rPr>
          <w:b/>
          <w:bCs/>
          <w:color w:val="0070C0"/>
        </w:rPr>
        <w:t xml:space="preserve"> (Prisca, v.3), </w:t>
      </w:r>
      <w:r w:rsidR="00C348C4" w:rsidRPr="00167B31">
        <w:rPr>
          <w:b/>
          <w:bCs/>
          <w:color w:val="0070C0"/>
          <w:u w:val="single"/>
        </w:rPr>
        <w:t>Mary</w:t>
      </w:r>
      <w:r w:rsidR="00C348C4">
        <w:rPr>
          <w:b/>
          <w:bCs/>
          <w:color w:val="0070C0"/>
        </w:rPr>
        <w:t xml:space="preserve"> (v.6), </w:t>
      </w:r>
      <w:r w:rsidR="00C348C4" w:rsidRPr="00167B31">
        <w:rPr>
          <w:b/>
          <w:bCs/>
          <w:color w:val="0070C0"/>
          <w:u w:val="single"/>
        </w:rPr>
        <w:t>Junia</w:t>
      </w:r>
      <w:r w:rsidR="00C348C4">
        <w:rPr>
          <w:b/>
          <w:bCs/>
          <w:color w:val="0070C0"/>
        </w:rPr>
        <w:t xml:space="preserve"> (v.7)</w:t>
      </w:r>
      <w:r w:rsidR="00F712B3">
        <w:rPr>
          <w:b/>
          <w:bCs/>
          <w:color w:val="0070C0"/>
        </w:rPr>
        <w:t xml:space="preserve">, </w:t>
      </w:r>
      <w:r w:rsidR="00F712B3" w:rsidRPr="00167B31">
        <w:rPr>
          <w:b/>
          <w:bCs/>
          <w:color w:val="0070C0"/>
          <w:u w:val="single"/>
        </w:rPr>
        <w:t>Tryphaena</w:t>
      </w:r>
      <w:r w:rsidR="00F712B3">
        <w:rPr>
          <w:b/>
          <w:bCs/>
          <w:color w:val="0070C0"/>
        </w:rPr>
        <w:t xml:space="preserve"> and </w:t>
      </w:r>
      <w:r w:rsidR="00F712B3" w:rsidRPr="00167B31">
        <w:rPr>
          <w:b/>
          <w:bCs/>
          <w:color w:val="0070C0"/>
          <w:u w:val="single"/>
        </w:rPr>
        <w:t>Try</w:t>
      </w:r>
      <w:r w:rsidR="00895EB6" w:rsidRPr="00167B31">
        <w:rPr>
          <w:b/>
          <w:bCs/>
          <w:color w:val="0070C0"/>
          <w:u w:val="single"/>
        </w:rPr>
        <w:t>p</w:t>
      </w:r>
      <w:r w:rsidR="00F712B3" w:rsidRPr="00167B31">
        <w:rPr>
          <w:b/>
          <w:bCs/>
          <w:color w:val="0070C0"/>
          <w:u w:val="single"/>
        </w:rPr>
        <w:t>hosa</w:t>
      </w:r>
      <w:r w:rsidR="00F712B3">
        <w:rPr>
          <w:b/>
          <w:bCs/>
          <w:color w:val="0070C0"/>
        </w:rPr>
        <w:t xml:space="preserve"> (v.</w:t>
      </w:r>
      <w:r w:rsidR="00895EB6">
        <w:rPr>
          <w:b/>
          <w:bCs/>
          <w:color w:val="0070C0"/>
        </w:rPr>
        <w:t xml:space="preserve">12), </w:t>
      </w:r>
      <w:r w:rsidR="00895EB6" w:rsidRPr="00167B31">
        <w:rPr>
          <w:b/>
          <w:bCs/>
          <w:color w:val="0070C0"/>
          <w:u w:val="single"/>
        </w:rPr>
        <w:t>Rufus’ mother</w:t>
      </w:r>
      <w:r w:rsidR="00895EB6">
        <w:rPr>
          <w:b/>
          <w:bCs/>
          <w:color w:val="0070C0"/>
        </w:rPr>
        <w:t xml:space="preserve"> (v.</w:t>
      </w:r>
      <w:r w:rsidR="003E4D10">
        <w:rPr>
          <w:b/>
          <w:bCs/>
          <w:color w:val="0070C0"/>
        </w:rPr>
        <w:t xml:space="preserve">13), and </w:t>
      </w:r>
      <w:r w:rsidR="005F1DFA" w:rsidRPr="009B07BE">
        <w:rPr>
          <w:b/>
          <w:bCs/>
          <w:color w:val="0070C0"/>
          <w:u w:val="single"/>
        </w:rPr>
        <w:t>Julia</w:t>
      </w:r>
      <w:r w:rsidR="005F1DFA">
        <w:rPr>
          <w:b/>
          <w:bCs/>
          <w:color w:val="0070C0"/>
        </w:rPr>
        <w:t xml:space="preserve"> and </w:t>
      </w:r>
      <w:r w:rsidR="005F1DFA" w:rsidRPr="00167B31">
        <w:rPr>
          <w:b/>
          <w:bCs/>
          <w:color w:val="0070C0"/>
          <w:u w:val="single"/>
        </w:rPr>
        <w:t>Nereus’</w:t>
      </w:r>
      <w:r w:rsidR="003E4D10" w:rsidRPr="00167B31">
        <w:rPr>
          <w:b/>
          <w:bCs/>
          <w:color w:val="0070C0"/>
          <w:u w:val="single"/>
        </w:rPr>
        <w:t xml:space="preserve"> sister</w:t>
      </w:r>
      <w:r w:rsidR="003E4D10">
        <w:rPr>
          <w:b/>
          <w:bCs/>
          <w:color w:val="0070C0"/>
        </w:rPr>
        <w:t xml:space="preserve"> (v.15)</w:t>
      </w:r>
      <w:r w:rsidR="00167B31">
        <w:rPr>
          <w:b/>
          <w:bCs/>
          <w:color w:val="0070C0"/>
        </w:rPr>
        <w:t>.</w:t>
      </w:r>
      <w:r w:rsidR="009B07BE">
        <w:rPr>
          <w:b/>
          <w:bCs/>
          <w:color w:val="0070C0"/>
        </w:rPr>
        <w:t xml:space="preserve">  Clearly, Christian ministry involves both men and women!</w:t>
      </w:r>
    </w:p>
    <w:p w14:paraId="5D50FE23" w14:textId="77777777" w:rsidR="009A6AF5" w:rsidRDefault="009A6AF5" w:rsidP="009A6AF5">
      <w:pPr>
        <w:spacing w:after="0" w:line="240" w:lineRule="auto"/>
        <w:ind w:left="720"/>
        <w:rPr>
          <w:b/>
          <w:bCs/>
          <w:color w:val="0070C0"/>
        </w:rPr>
      </w:pPr>
    </w:p>
    <w:p w14:paraId="1297D244" w14:textId="5C46317D" w:rsidR="00A8065D" w:rsidRDefault="00A8065D" w:rsidP="009A6AF5">
      <w:pPr>
        <w:spacing w:after="0" w:line="240" w:lineRule="auto"/>
        <w:ind w:left="720"/>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93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347D"/>
    <w:rsid w:val="000179D2"/>
    <w:rsid w:val="000209B7"/>
    <w:rsid w:val="00025CE0"/>
    <w:rsid w:val="000311D1"/>
    <w:rsid w:val="00033985"/>
    <w:rsid w:val="0004070C"/>
    <w:rsid w:val="00040C1D"/>
    <w:rsid w:val="000450EB"/>
    <w:rsid w:val="00054E3C"/>
    <w:rsid w:val="000623B9"/>
    <w:rsid w:val="00085E24"/>
    <w:rsid w:val="00086CDA"/>
    <w:rsid w:val="000A56C4"/>
    <w:rsid w:val="000A5890"/>
    <w:rsid w:val="000B4D77"/>
    <w:rsid w:val="000C3BFD"/>
    <w:rsid w:val="000E0B7B"/>
    <w:rsid w:val="000E122F"/>
    <w:rsid w:val="000F7FFA"/>
    <w:rsid w:val="001018D1"/>
    <w:rsid w:val="00131718"/>
    <w:rsid w:val="00152143"/>
    <w:rsid w:val="0015578E"/>
    <w:rsid w:val="001630B9"/>
    <w:rsid w:val="00163D40"/>
    <w:rsid w:val="00167B31"/>
    <w:rsid w:val="001758BD"/>
    <w:rsid w:val="00180C6A"/>
    <w:rsid w:val="00184AB4"/>
    <w:rsid w:val="001936D7"/>
    <w:rsid w:val="00193FFD"/>
    <w:rsid w:val="00197F6D"/>
    <w:rsid w:val="001B3F6A"/>
    <w:rsid w:val="001C526B"/>
    <w:rsid w:val="001D0D33"/>
    <w:rsid w:val="001D1052"/>
    <w:rsid w:val="001E12E4"/>
    <w:rsid w:val="001E2589"/>
    <w:rsid w:val="001E3B8F"/>
    <w:rsid w:val="001F0B71"/>
    <w:rsid w:val="001F339F"/>
    <w:rsid w:val="001F716A"/>
    <w:rsid w:val="00206156"/>
    <w:rsid w:val="002068A0"/>
    <w:rsid w:val="0021080E"/>
    <w:rsid w:val="002131F1"/>
    <w:rsid w:val="00216B5F"/>
    <w:rsid w:val="00235EA0"/>
    <w:rsid w:val="002438CD"/>
    <w:rsid w:val="002560C4"/>
    <w:rsid w:val="0026180E"/>
    <w:rsid w:val="0027024F"/>
    <w:rsid w:val="002717E6"/>
    <w:rsid w:val="002776DF"/>
    <w:rsid w:val="00281FD5"/>
    <w:rsid w:val="002A5F4D"/>
    <w:rsid w:val="002B5DC9"/>
    <w:rsid w:val="002C6540"/>
    <w:rsid w:val="002C716D"/>
    <w:rsid w:val="002E2C66"/>
    <w:rsid w:val="002E75A4"/>
    <w:rsid w:val="00306441"/>
    <w:rsid w:val="00310F31"/>
    <w:rsid w:val="00314CA9"/>
    <w:rsid w:val="003211BE"/>
    <w:rsid w:val="0033354D"/>
    <w:rsid w:val="00335169"/>
    <w:rsid w:val="0034187D"/>
    <w:rsid w:val="00370956"/>
    <w:rsid w:val="00374B57"/>
    <w:rsid w:val="00381948"/>
    <w:rsid w:val="00383A7B"/>
    <w:rsid w:val="00383F5B"/>
    <w:rsid w:val="00385E74"/>
    <w:rsid w:val="003945DB"/>
    <w:rsid w:val="003B4D26"/>
    <w:rsid w:val="003B634E"/>
    <w:rsid w:val="003D68B1"/>
    <w:rsid w:val="003E1DED"/>
    <w:rsid w:val="003E370C"/>
    <w:rsid w:val="003E4D10"/>
    <w:rsid w:val="003E6178"/>
    <w:rsid w:val="00411538"/>
    <w:rsid w:val="00412F99"/>
    <w:rsid w:val="0042024A"/>
    <w:rsid w:val="004218DE"/>
    <w:rsid w:val="004452CC"/>
    <w:rsid w:val="00452722"/>
    <w:rsid w:val="0046016F"/>
    <w:rsid w:val="0046308E"/>
    <w:rsid w:val="004662D5"/>
    <w:rsid w:val="00466EB4"/>
    <w:rsid w:val="00473AEF"/>
    <w:rsid w:val="00484DC1"/>
    <w:rsid w:val="004A0668"/>
    <w:rsid w:val="004B4921"/>
    <w:rsid w:val="004B6AD5"/>
    <w:rsid w:val="004D3564"/>
    <w:rsid w:val="00505E0B"/>
    <w:rsid w:val="00510828"/>
    <w:rsid w:val="005257F2"/>
    <w:rsid w:val="005415CC"/>
    <w:rsid w:val="00543239"/>
    <w:rsid w:val="0054332B"/>
    <w:rsid w:val="005537BF"/>
    <w:rsid w:val="0056655F"/>
    <w:rsid w:val="00575D56"/>
    <w:rsid w:val="00581B34"/>
    <w:rsid w:val="005842D9"/>
    <w:rsid w:val="00587C20"/>
    <w:rsid w:val="00596DCA"/>
    <w:rsid w:val="005B016F"/>
    <w:rsid w:val="005B01B8"/>
    <w:rsid w:val="005B553F"/>
    <w:rsid w:val="005C2596"/>
    <w:rsid w:val="005C3601"/>
    <w:rsid w:val="005F065F"/>
    <w:rsid w:val="005F1DFA"/>
    <w:rsid w:val="005F2A6B"/>
    <w:rsid w:val="00603863"/>
    <w:rsid w:val="0060460E"/>
    <w:rsid w:val="00610338"/>
    <w:rsid w:val="006105EF"/>
    <w:rsid w:val="006147C9"/>
    <w:rsid w:val="00615F28"/>
    <w:rsid w:val="0061788D"/>
    <w:rsid w:val="0064114A"/>
    <w:rsid w:val="00642BD4"/>
    <w:rsid w:val="00655122"/>
    <w:rsid w:val="00692DEF"/>
    <w:rsid w:val="006A49A2"/>
    <w:rsid w:val="006A5802"/>
    <w:rsid w:val="006B0676"/>
    <w:rsid w:val="006C4F51"/>
    <w:rsid w:val="006D46DF"/>
    <w:rsid w:val="006D50FB"/>
    <w:rsid w:val="006D70A6"/>
    <w:rsid w:val="006E3528"/>
    <w:rsid w:val="006E50B9"/>
    <w:rsid w:val="006E739D"/>
    <w:rsid w:val="006F3734"/>
    <w:rsid w:val="00702E2B"/>
    <w:rsid w:val="00717E9E"/>
    <w:rsid w:val="00723B31"/>
    <w:rsid w:val="007306B8"/>
    <w:rsid w:val="00755D1F"/>
    <w:rsid w:val="00761C3F"/>
    <w:rsid w:val="0076348E"/>
    <w:rsid w:val="007640E3"/>
    <w:rsid w:val="0077026E"/>
    <w:rsid w:val="0077070D"/>
    <w:rsid w:val="007914FE"/>
    <w:rsid w:val="00792366"/>
    <w:rsid w:val="00792D89"/>
    <w:rsid w:val="007A01EC"/>
    <w:rsid w:val="007C266C"/>
    <w:rsid w:val="007C4EED"/>
    <w:rsid w:val="007D2459"/>
    <w:rsid w:val="007E3C42"/>
    <w:rsid w:val="008035A8"/>
    <w:rsid w:val="008042EE"/>
    <w:rsid w:val="0080467E"/>
    <w:rsid w:val="00820D75"/>
    <w:rsid w:val="008279E4"/>
    <w:rsid w:val="008302C8"/>
    <w:rsid w:val="00833806"/>
    <w:rsid w:val="00853DFB"/>
    <w:rsid w:val="00863D1D"/>
    <w:rsid w:val="0089174F"/>
    <w:rsid w:val="00895EB6"/>
    <w:rsid w:val="008A040D"/>
    <w:rsid w:val="008A7A3A"/>
    <w:rsid w:val="008B417F"/>
    <w:rsid w:val="008C29C7"/>
    <w:rsid w:val="008E5BBC"/>
    <w:rsid w:val="009140DD"/>
    <w:rsid w:val="00916528"/>
    <w:rsid w:val="00927D20"/>
    <w:rsid w:val="0093291C"/>
    <w:rsid w:val="009450C6"/>
    <w:rsid w:val="00960624"/>
    <w:rsid w:val="009738C4"/>
    <w:rsid w:val="00974ADB"/>
    <w:rsid w:val="009822C0"/>
    <w:rsid w:val="00991C61"/>
    <w:rsid w:val="00997F31"/>
    <w:rsid w:val="009A6AF5"/>
    <w:rsid w:val="009B07BE"/>
    <w:rsid w:val="009B7ABF"/>
    <w:rsid w:val="009C05CF"/>
    <w:rsid w:val="009C5CAE"/>
    <w:rsid w:val="009D4ABA"/>
    <w:rsid w:val="009D6C9F"/>
    <w:rsid w:val="009F15B1"/>
    <w:rsid w:val="00A0080F"/>
    <w:rsid w:val="00A10305"/>
    <w:rsid w:val="00A11FBB"/>
    <w:rsid w:val="00A124A2"/>
    <w:rsid w:val="00A146A4"/>
    <w:rsid w:val="00A17D73"/>
    <w:rsid w:val="00A260F1"/>
    <w:rsid w:val="00A27839"/>
    <w:rsid w:val="00A27E69"/>
    <w:rsid w:val="00A46E00"/>
    <w:rsid w:val="00A52AAE"/>
    <w:rsid w:val="00A6024E"/>
    <w:rsid w:val="00A64B8E"/>
    <w:rsid w:val="00A709B0"/>
    <w:rsid w:val="00A8065D"/>
    <w:rsid w:val="00A817C9"/>
    <w:rsid w:val="00A8734A"/>
    <w:rsid w:val="00A954D6"/>
    <w:rsid w:val="00AA4DA1"/>
    <w:rsid w:val="00AF56C2"/>
    <w:rsid w:val="00B02A4D"/>
    <w:rsid w:val="00B2250F"/>
    <w:rsid w:val="00B30E17"/>
    <w:rsid w:val="00B40217"/>
    <w:rsid w:val="00B41416"/>
    <w:rsid w:val="00B4282B"/>
    <w:rsid w:val="00B86A1C"/>
    <w:rsid w:val="00B90E70"/>
    <w:rsid w:val="00B90F29"/>
    <w:rsid w:val="00BA5795"/>
    <w:rsid w:val="00BB3922"/>
    <w:rsid w:val="00BC7C9C"/>
    <w:rsid w:val="00BD1E2A"/>
    <w:rsid w:val="00BE124B"/>
    <w:rsid w:val="00BE6E46"/>
    <w:rsid w:val="00BF144C"/>
    <w:rsid w:val="00BF1D43"/>
    <w:rsid w:val="00BF466B"/>
    <w:rsid w:val="00C348C4"/>
    <w:rsid w:val="00C354B7"/>
    <w:rsid w:val="00C37A68"/>
    <w:rsid w:val="00C5160C"/>
    <w:rsid w:val="00C61A00"/>
    <w:rsid w:val="00C702C9"/>
    <w:rsid w:val="00C70C2D"/>
    <w:rsid w:val="00C84CAD"/>
    <w:rsid w:val="00CA7E42"/>
    <w:rsid w:val="00CB4AF3"/>
    <w:rsid w:val="00CB5581"/>
    <w:rsid w:val="00CB5801"/>
    <w:rsid w:val="00CB6B58"/>
    <w:rsid w:val="00CC17F4"/>
    <w:rsid w:val="00CC366C"/>
    <w:rsid w:val="00CC7BF2"/>
    <w:rsid w:val="00CD0758"/>
    <w:rsid w:val="00CD21CD"/>
    <w:rsid w:val="00CD590D"/>
    <w:rsid w:val="00CD5AF6"/>
    <w:rsid w:val="00CE1A79"/>
    <w:rsid w:val="00CE4F59"/>
    <w:rsid w:val="00CE5F36"/>
    <w:rsid w:val="00D006A3"/>
    <w:rsid w:val="00D066B1"/>
    <w:rsid w:val="00D20D7A"/>
    <w:rsid w:val="00D2760E"/>
    <w:rsid w:val="00D369EF"/>
    <w:rsid w:val="00D71172"/>
    <w:rsid w:val="00D80A96"/>
    <w:rsid w:val="00D80F41"/>
    <w:rsid w:val="00D8596D"/>
    <w:rsid w:val="00DA7FE2"/>
    <w:rsid w:val="00DB65F3"/>
    <w:rsid w:val="00DC0340"/>
    <w:rsid w:val="00DE5861"/>
    <w:rsid w:val="00DE7035"/>
    <w:rsid w:val="00DF2802"/>
    <w:rsid w:val="00E01C66"/>
    <w:rsid w:val="00E15F78"/>
    <w:rsid w:val="00E2038D"/>
    <w:rsid w:val="00E243B3"/>
    <w:rsid w:val="00E4466E"/>
    <w:rsid w:val="00E459C5"/>
    <w:rsid w:val="00E66522"/>
    <w:rsid w:val="00E84310"/>
    <w:rsid w:val="00E96AC6"/>
    <w:rsid w:val="00E97371"/>
    <w:rsid w:val="00EA6C08"/>
    <w:rsid w:val="00ED7342"/>
    <w:rsid w:val="00EF10E8"/>
    <w:rsid w:val="00F03F8A"/>
    <w:rsid w:val="00F07CEE"/>
    <w:rsid w:val="00F1114A"/>
    <w:rsid w:val="00F22583"/>
    <w:rsid w:val="00F36C5C"/>
    <w:rsid w:val="00F57B5F"/>
    <w:rsid w:val="00F60E56"/>
    <w:rsid w:val="00F712B3"/>
    <w:rsid w:val="00F74DFA"/>
    <w:rsid w:val="00F85BFD"/>
    <w:rsid w:val="00F85D46"/>
    <w:rsid w:val="00F95D90"/>
    <w:rsid w:val="00F96335"/>
    <w:rsid w:val="00FB1EF8"/>
    <w:rsid w:val="00FB21F2"/>
    <w:rsid w:val="00FB4FE8"/>
    <w:rsid w:val="00FC41E9"/>
    <w:rsid w:val="00FC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2026-04-02T18:24:00Z</dcterms:created>
  <dcterms:modified xsi:type="dcterms:W3CDTF">2026-04-02T18:24:00Z</dcterms:modified>
</cp:coreProperties>
</file>