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1162435B" w:rsidR="00D049FD" w:rsidRDefault="00F31E15" w:rsidP="00350F42">
      <w:pPr>
        <w:spacing w:after="0" w:line="240" w:lineRule="auto"/>
      </w:pPr>
      <w:r>
        <w:t>Lesson</w:t>
      </w:r>
      <w:r w:rsidR="000A7413">
        <w:t xml:space="preserve"> 1</w:t>
      </w:r>
      <w:r w:rsidR="00C856B6">
        <w:t>5</w:t>
      </w:r>
      <w:r w:rsidR="000A7413">
        <w:t xml:space="preserve"> </w:t>
      </w:r>
      <w:r w:rsidR="00350F42">
        <w:t xml:space="preserve">– </w:t>
      </w:r>
      <w:r w:rsidR="000702B5">
        <w:t xml:space="preserve">Romans </w:t>
      </w:r>
      <w:r w:rsidR="00C11B03">
        <w:t>7</w:t>
      </w:r>
      <w:r w:rsidR="008627C6">
        <w:t>:</w:t>
      </w:r>
      <w:r w:rsidR="000A7413">
        <w:t>1-</w:t>
      </w:r>
      <w:r w:rsidR="00C11B03">
        <w:t>1</w:t>
      </w:r>
      <w:r w:rsidR="003D2065">
        <w:t>2</w:t>
      </w:r>
      <w:r w:rsidR="00715755">
        <w:t xml:space="preserve"> </w:t>
      </w:r>
      <w:r w:rsidR="002768C4">
        <w:tab/>
      </w:r>
      <w:r w:rsidR="002768C4">
        <w:tab/>
      </w:r>
      <w:r w:rsidR="00C11B03">
        <w:t>Christ Delivers Us From the Law</w:t>
      </w:r>
    </w:p>
    <w:p w14:paraId="32136633" w14:textId="2C11C411" w:rsidR="00350F42" w:rsidRDefault="002768C4"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791E4883" w14:textId="77777777" w:rsidR="00345D0A" w:rsidRDefault="00345D0A" w:rsidP="00350F42">
      <w:pPr>
        <w:spacing w:after="0" w:line="240" w:lineRule="auto"/>
      </w:pPr>
    </w:p>
    <w:p w14:paraId="5DF2A440" w14:textId="22AF2B56" w:rsidR="004936FE" w:rsidRDefault="00350F42" w:rsidP="00A2097C">
      <w:pPr>
        <w:spacing w:after="0" w:line="240" w:lineRule="auto"/>
      </w:pPr>
      <w:r>
        <w:tab/>
      </w:r>
      <w:r w:rsidR="002D3260">
        <w:t>(</w:t>
      </w:r>
      <w:r w:rsidR="008627C6">
        <w:t>1</w:t>
      </w:r>
      <w:r w:rsidR="00C11B03">
        <w:t xml:space="preserve">)  </w:t>
      </w:r>
      <w:r w:rsidR="00264F41">
        <w:t>O</w:t>
      </w:r>
      <w:r w:rsidR="00A2097C">
        <w:t>r do you not know, brothers --- for I am speaking those who know the Law --- that the Law is binding</w:t>
      </w:r>
      <w:r w:rsidR="00264F41">
        <w:t xml:space="preserve"> on a person only as long as he lives? For a married woman is bound by the Law to her husband while he lives</w:t>
      </w:r>
      <w:r w:rsidR="001951D3">
        <w:t>, but</w:t>
      </w:r>
      <w:r w:rsidR="004D269A">
        <w:t>,</w:t>
      </w:r>
      <w:r w:rsidR="001951D3">
        <w:t xml:space="preserve"> if her husband dies</w:t>
      </w:r>
      <w:r w:rsidR="004D269A">
        <w:t>,</w:t>
      </w:r>
      <w:r w:rsidR="001951D3">
        <w:t xml:space="preserve"> she is released from the law of marriage.  Accordingly</w:t>
      </w:r>
      <w:r w:rsidR="004D269A">
        <w:t>, she will be called an adulteress if she lives with another man while her hus</w:t>
      </w:r>
      <w:r w:rsidR="002A4DFE">
        <w:t>band is alive. But if her husband dies, she is free from that law, and if she marrie</w:t>
      </w:r>
      <w:r w:rsidR="00273C99">
        <w:t>s another man</w:t>
      </w:r>
      <w:r w:rsidR="00030F9C">
        <w:t>,</w:t>
      </w:r>
      <w:r w:rsidR="00273C99">
        <w:t xml:space="preserve"> she is not an adulteress.</w:t>
      </w:r>
    </w:p>
    <w:p w14:paraId="661EC190" w14:textId="3AAB5426" w:rsidR="00030F9C" w:rsidRPr="0054051D" w:rsidRDefault="00030F9C" w:rsidP="00A2097C">
      <w:pPr>
        <w:spacing w:after="0" w:line="240" w:lineRule="auto"/>
      </w:pPr>
      <w:r>
        <w:tab/>
      </w:r>
      <w:r w:rsidR="00B1154B">
        <w:t>(4)  Likewise, my brothers, you also have died to the Law through the Body of Christ</w:t>
      </w:r>
      <w:r w:rsidR="0064211C">
        <w:t>, so that you may belong to another --- to Him who has been raised from the dead --- in order that</w:t>
      </w:r>
      <w:r w:rsidR="005A05C6">
        <w:t xml:space="preserve"> we may bear fruit for God.  For while we were living in the flesh, our sinful passions, aroused by the Law, were at work in our members to bear fruit for death.  But now we are released from the Law, having died to that which</w:t>
      </w:r>
      <w:r w:rsidR="0054051D">
        <w:t xml:space="preserve"> held us captive, so that we serve in the </w:t>
      </w:r>
      <w:r w:rsidR="0054051D" w:rsidRPr="001B7837">
        <w:rPr>
          <w:i/>
          <w:iCs/>
          <w:u w:val="single"/>
        </w:rPr>
        <w:t>new way</w:t>
      </w:r>
      <w:r w:rsidR="00FC433B">
        <w:t xml:space="preserve"> of the Spirit…and not in the old way of the written code.</w:t>
      </w:r>
    </w:p>
    <w:p w14:paraId="2ADE8464" w14:textId="0FFC43BC" w:rsidR="00273C99" w:rsidRDefault="00273C99" w:rsidP="00A2097C">
      <w:pPr>
        <w:spacing w:after="0" w:line="240" w:lineRule="auto"/>
      </w:pPr>
      <w:r>
        <w:tab/>
      </w:r>
      <w:r w:rsidR="00B86EAD">
        <w:t xml:space="preserve">(7)  What then shall we say?  </w:t>
      </w:r>
      <w:r w:rsidR="00B86EAD" w:rsidRPr="00A472C4">
        <w:rPr>
          <w:i/>
          <w:iCs/>
          <w:u w:val="single"/>
        </w:rPr>
        <w:t>That the Law is sin?  By no means!!</w:t>
      </w:r>
      <w:r w:rsidR="007B4C26">
        <w:t xml:space="preserve">  Yet if it had not been for the Law, I would have not known sin.  For I would not have known what it is to covet if the Law had not said, “You shall not covet.”  But sin</w:t>
      </w:r>
      <w:r w:rsidR="0022413A">
        <w:t>--- seizing an opportunity through the commandment --- produced in me all kinds of covetousness.  For apart from the Law</w:t>
      </w:r>
      <w:r w:rsidR="00502E3D">
        <w:t>, sin lies dead.</w:t>
      </w:r>
    </w:p>
    <w:p w14:paraId="5120E18D" w14:textId="319BBB2B" w:rsidR="00502E3D" w:rsidRDefault="00502E3D" w:rsidP="00A2097C">
      <w:pPr>
        <w:spacing w:after="0" w:line="240" w:lineRule="auto"/>
      </w:pPr>
      <w:r>
        <w:tab/>
        <w:t>(9)  I was once alive apart from the Law, but when the commandment came, sin ca</w:t>
      </w:r>
      <w:r w:rsidR="003C552D">
        <w:t>me alive --- and I died!  The very commandment that promised life proved to be death to me</w:t>
      </w:r>
      <w:r w:rsidR="00390548">
        <w:t xml:space="preserve">.  </w:t>
      </w:r>
      <w:r w:rsidR="00FA1A0F">
        <w:t>For sin, seizing an opportunity through the commandment, deceived me and</w:t>
      </w:r>
      <w:r w:rsidR="00D01E9A">
        <w:t>,</w:t>
      </w:r>
      <w:r w:rsidR="00FA1A0F">
        <w:t xml:space="preserve"> through it</w:t>
      </w:r>
      <w:r w:rsidR="00D01E9A">
        <w:t>,</w:t>
      </w:r>
      <w:r w:rsidR="00FA1A0F">
        <w:t xml:space="preserve"> killed me</w:t>
      </w:r>
      <w:r w:rsidR="00D01E9A">
        <w:t>.</w:t>
      </w:r>
      <w:r w:rsidR="004046AB">
        <w:t xml:space="preserve">  So, </w:t>
      </w:r>
      <w:r w:rsidR="004046AB" w:rsidRPr="004046AB">
        <w:rPr>
          <w:u w:val="single"/>
        </w:rPr>
        <w:t>the Law is holy and righteous and good</w:t>
      </w:r>
      <w:r w:rsidR="004046AB">
        <w:t>!</w:t>
      </w:r>
    </w:p>
    <w:p w14:paraId="49AF4CEB" w14:textId="77777777" w:rsidR="00B32B1F" w:rsidRDefault="00B32B1F" w:rsidP="00171907">
      <w:pPr>
        <w:spacing w:after="0" w:line="240" w:lineRule="auto"/>
      </w:pPr>
    </w:p>
    <w:p w14:paraId="0FB14806" w14:textId="31D75298"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0FBB1108" w:rsidR="00B014FA" w:rsidRDefault="00A702C8" w:rsidP="00B014FA">
      <w:pPr>
        <w:pStyle w:val="ListParagraph"/>
        <w:numPr>
          <w:ilvl w:val="0"/>
          <w:numId w:val="3"/>
        </w:numPr>
        <w:spacing w:after="0" w:line="240" w:lineRule="auto"/>
      </w:pPr>
      <w:r>
        <w:t>How long are human beings subject to God’s Law?</w:t>
      </w:r>
      <w:r w:rsidR="00407BAD">
        <w:t xml:space="preserve">  </w:t>
      </w:r>
      <w:r w:rsidR="006803AE">
        <w:tab/>
      </w:r>
      <w:r w:rsidR="006803AE">
        <w:rPr>
          <w:b/>
          <w:bCs/>
          <w:color w:val="0070C0"/>
        </w:rPr>
        <w:t>Our whole lives (v.1).</w:t>
      </w:r>
    </w:p>
    <w:p w14:paraId="480AF2A2" w14:textId="77777777" w:rsidR="003F416B" w:rsidRDefault="003F416B" w:rsidP="00B014FA">
      <w:pPr>
        <w:pStyle w:val="ListParagraph"/>
        <w:spacing w:after="0" w:line="240" w:lineRule="auto"/>
      </w:pPr>
    </w:p>
    <w:p w14:paraId="3AA73A96" w14:textId="2AC6905C" w:rsidR="00B014FA" w:rsidRDefault="00151EB0" w:rsidP="00B014FA">
      <w:pPr>
        <w:pStyle w:val="ListParagraph"/>
        <w:numPr>
          <w:ilvl w:val="0"/>
          <w:numId w:val="3"/>
        </w:numPr>
        <w:spacing w:after="0" w:line="240" w:lineRule="auto"/>
      </w:pPr>
      <w:r>
        <w:t xml:space="preserve">When is a </w:t>
      </w:r>
      <w:r w:rsidR="00407BAD">
        <w:t>believer</w:t>
      </w:r>
      <w:r>
        <w:t xml:space="preserve"> free to be remarry with God’s blessing?  This is a hard teaching, actually.  Jesus said Moses gave the allowance to divorce because men’s hearts are hard (see Matthew 19:1-9).  </w:t>
      </w:r>
      <w:r w:rsidR="00407BAD">
        <w:t>Read 1 Corinthians 7:1-16.  Along with the Matthew passage, there appear to be three valid reasons for permitting divorce --- but not remarriage.  What are the three allowances?</w:t>
      </w:r>
      <w:r>
        <w:t xml:space="preserve"> </w:t>
      </w:r>
    </w:p>
    <w:p w14:paraId="5181EEB5" w14:textId="571C681F" w:rsidR="00273370" w:rsidRDefault="00273370" w:rsidP="00273370">
      <w:pPr>
        <w:spacing w:after="0" w:line="240" w:lineRule="auto"/>
      </w:pPr>
    </w:p>
    <w:p w14:paraId="42E1D10E" w14:textId="19229F45" w:rsidR="00DE76C3" w:rsidRDefault="00AC4DA9" w:rsidP="00AC4DA9">
      <w:pPr>
        <w:spacing w:after="0" w:line="240" w:lineRule="auto"/>
        <w:ind w:left="720"/>
        <w:rPr>
          <w:b/>
          <w:bCs/>
          <w:color w:val="0070C0"/>
        </w:rPr>
      </w:pPr>
      <w:r>
        <w:rPr>
          <w:b/>
          <w:bCs/>
          <w:color w:val="0070C0"/>
        </w:rPr>
        <w:t xml:space="preserve">If one spouse dies, the other is permitted to </w:t>
      </w:r>
      <w:r w:rsidR="00756B65">
        <w:rPr>
          <w:b/>
          <w:bCs/>
          <w:color w:val="0070C0"/>
        </w:rPr>
        <w:t>re</w:t>
      </w:r>
      <w:r>
        <w:rPr>
          <w:b/>
          <w:bCs/>
          <w:color w:val="0070C0"/>
        </w:rPr>
        <w:t>marry with God’s blessing.</w:t>
      </w:r>
    </w:p>
    <w:p w14:paraId="2ED4B7C1" w14:textId="77777777" w:rsidR="00680AA1" w:rsidRDefault="00680AA1" w:rsidP="00AC4DA9">
      <w:pPr>
        <w:spacing w:after="0" w:line="240" w:lineRule="auto"/>
        <w:ind w:left="720"/>
        <w:rPr>
          <w:b/>
          <w:bCs/>
          <w:color w:val="0070C0"/>
        </w:rPr>
      </w:pPr>
    </w:p>
    <w:p w14:paraId="00FD98E4" w14:textId="49D5F705" w:rsidR="00680AA1" w:rsidRPr="00AC4DA9" w:rsidRDefault="00680AA1" w:rsidP="00AC4DA9">
      <w:pPr>
        <w:spacing w:after="0" w:line="240" w:lineRule="auto"/>
        <w:ind w:left="720"/>
        <w:rPr>
          <w:b/>
          <w:bCs/>
          <w:color w:val="0070C0"/>
        </w:rPr>
      </w:pPr>
      <w:r>
        <w:rPr>
          <w:b/>
          <w:bCs/>
          <w:color w:val="0070C0"/>
        </w:rPr>
        <w:t xml:space="preserve">The three accepted </w:t>
      </w:r>
      <w:r w:rsidRPr="002642E1">
        <w:rPr>
          <w:b/>
          <w:bCs/>
          <w:color w:val="0070C0"/>
          <w:highlight w:val="yellow"/>
          <w:u w:val="single"/>
        </w:rPr>
        <w:t>reasons for divorce</w:t>
      </w:r>
      <w:r>
        <w:rPr>
          <w:b/>
          <w:bCs/>
          <w:color w:val="0070C0"/>
        </w:rPr>
        <w:t xml:space="preserve"> are:</w:t>
      </w:r>
      <w:r w:rsidR="008A76B7">
        <w:rPr>
          <w:b/>
          <w:bCs/>
          <w:color w:val="0070C0"/>
        </w:rPr>
        <w:t xml:space="preserve"> </w:t>
      </w:r>
      <w:r w:rsidR="009D3447">
        <w:rPr>
          <w:b/>
          <w:bCs/>
          <w:color w:val="0070C0"/>
        </w:rPr>
        <w:t xml:space="preserve">1) </w:t>
      </w:r>
      <w:r w:rsidR="008A76B7" w:rsidRPr="00384EC2">
        <w:rPr>
          <w:b/>
          <w:bCs/>
          <w:color w:val="0070C0"/>
          <w:u w:val="single"/>
        </w:rPr>
        <w:t>sexual immorality</w:t>
      </w:r>
      <w:r w:rsidR="0090308B">
        <w:rPr>
          <w:b/>
          <w:bCs/>
          <w:color w:val="0070C0"/>
        </w:rPr>
        <w:t xml:space="preserve"> (</w:t>
      </w:r>
      <w:r w:rsidR="008174CF">
        <w:rPr>
          <w:b/>
          <w:bCs/>
          <w:color w:val="0070C0"/>
        </w:rPr>
        <w:t xml:space="preserve">e.g., </w:t>
      </w:r>
      <w:r w:rsidR="0090308B">
        <w:rPr>
          <w:b/>
          <w:bCs/>
          <w:color w:val="0070C0"/>
        </w:rPr>
        <w:t xml:space="preserve">adultery, </w:t>
      </w:r>
      <w:r w:rsidR="00E5257F">
        <w:rPr>
          <w:b/>
          <w:bCs/>
          <w:color w:val="0070C0"/>
        </w:rPr>
        <w:t>family sexual abuse</w:t>
      </w:r>
      <w:r w:rsidR="00687201">
        <w:rPr>
          <w:b/>
          <w:bCs/>
          <w:color w:val="0070C0"/>
        </w:rPr>
        <w:t>,</w:t>
      </w:r>
      <w:r w:rsidR="00E5257F">
        <w:rPr>
          <w:b/>
          <w:bCs/>
          <w:color w:val="0070C0"/>
        </w:rPr>
        <w:t xml:space="preserve"> </w:t>
      </w:r>
      <w:r w:rsidR="0090308B">
        <w:rPr>
          <w:b/>
          <w:bCs/>
          <w:color w:val="0070C0"/>
        </w:rPr>
        <w:t>Mt. 19:9);</w:t>
      </w:r>
      <w:r w:rsidR="00015942">
        <w:rPr>
          <w:b/>
          <w:bCs/>
          <w:color w:val="0070C0"/>
        </w:rPr>
        <w:t xml:space="preserve"> </w:t>
      </w:r>
      <w:r w:rsidR="009D3447">
        <w:rPr>
          <w:b/>
          <w:bCs/>
          <w:color w:val="0070C0"/>
        </w:rPr>
        <w:t xml:space="preserve">2) </w:t>
      </w:r>
      <w:r w:rsidR="001D47F4" w:rsidRPr="007B172D">
        <w:rPr>
          <w:b/>
          <w:bCs/>
          <w:color w:val="0070C0"/>
          <w:u w:val="single"/>
        </w:rPr>
        <w:t xml:space="preserve">being </w:t>
      </w:r>
      <w:r w:rsidR="00015942" w:rsidRPr="007B172D">
        <w:rPr>
          <w:b/>
          <w:bCs/>
          <w:color w:val="0070C0"/>
          <w:u w:val="single"/>
        </w:rPr>
        <w:t>unwilling to</w:t>
      </w:r>
      <w:r w:rsidR="00241A45" w:rsidRPr="007B172D">
        <w:rPr>
          <w:b/>
          <w:bCs/>
          <w:color w:val="0070C0"/>
          <w:u w:val="single"/>
        </w:rPr>
        <w:t xml:space="preserve"> have sexual relations</w:t>
      </w:r>
      <w:r w:rsidR="00241A45">
        <w:rPr>
          <w:b/>
          <w:bCs/>
          <w:color w:val="0070C0"/>
        </w:rPr>
        <w:t xml:space="preserve"> (conjugal rights, 1 Cor. 7:</w:t>
      </w:r>
      <w:r w:rsidR="001D47F4">
        <w:rPr>
          <w:b/>
          <w:bCs/>
          <w:color w:val="0070C0"/>
        </w:rPr>
        <w:t>4-5)</w:t>
      </w:r>
      <w:r w:rsidR="006B3B40">
        <w:rPr>
          <w:b/>
          <w:bCs/>
          <w:color w:val="0070C0"/>
        </w:rPr>
        <w:t xml:space="preserve">; and </w:t>
      </w:r>
      <w:r w:rsidR="009D3447">
        <w:rPr>
          <w:b/>
          <w:bCs/>
          <w:color w:val="0070C0"/>
        </w:rPr>
        <w:t xml:space="preserve">3) </w:t>
      </w:r>
      <w:r w:rsidR="006B3B40" w:rsidRPr="00384EC2">
        <w:rPr>
          <w:b/>
          <w:bCs/>
          <w:color w:val="0070C0"/>
          <w:u w:val="single"/>
        </w:rPr>
        <w:t xml:space="preserve">the non-Christian spouse </w:t>
      </w:r>
      <w:r w:rsidR="00C67C03" w:rsidRPr="003E2EB6">
        <w:rPr>
          <w:b/>
          <w:bCs/>
          <w:color w:val="0070C0"/>
          <w:u w:val="single"/>
        </w:rPr>
        <w:t>quitting the marriage</w:t>
      </w:r>
      <w:r w:rsidR="00C67C03">
        <w:rPr>
          <w:b/>
          <w:bCs/>
          <w:color w:val="0070C0"/>
        </w:rPr>
        <w:t xml:space="preserve"> to </w:t>
      </w:r>
      <w:r w:rsidR="00384EC2">
        <w:rPr>
          <w:b/>
          <w:bCs/>
          <w:color w:val="0070C0"/>
        </w:rPr>
        <w:t>t</w:t>
      </w:r>
      <w:r w:rsidR="00694B97">
        <w:rPr>
          <w:b/>
          <w:bCs/>
          <w:color w:val="0070C0"/>
        </w:rPr>
        <w:t xml:space="preserve">he </w:t>
      </w:r>
      <w:r w:rsidR="00C40AD6">
        <w:rPr>
          <w:b/>
          <w:bCs/>
          <w:color w:val="0070C0"/>
        </w:rPr>
        <w:t>Christian spouse</w:t>
      </w:r>
      <w:r w:rsidR="00332347">
        <w:rPr>
          <w:b/>
          <w:bCs/>
          <w:color w:val="0070C0"/>
        </w:rPr>
        <w:t xml:space="preserve"> because of conflicting beliefs (1 Cor. 7:</w:t>
      </w:r>
      <w:r w:rsidR="009D3447">
        <w:rPr>
          <w:b/>
          <w:bCs/>
          <w:color w:val="0070C0"/>
        </w:rPr>
        <w:t>15</w:t>
      </w:r>
      <w:r w:rsidR="007B172D">
        <w:rPr>
          <w:b/>
          <w:bCs/>
          <w:color w:val="0070C0"/>
        </w:rPr>
        <w:t>).</w:t>
      </w:r>
      <w:r w:rsidR="00862E94">
        <w:rPr>
          <w:b/>
          <w:bCs/>
          <w:color w:val="0070C0"/>
        </w:rPr>
        <w:t xml:space="preserve">  </w:t>
      </w:r>
    </w:p>
    <w:p w14:paraId="616313BA" w14:textId="77777777" w:rsidR="00B014FA" w:rsidRDefault="00B014FA" w:rsidP="00B014FA">
      <w:pPr>
        <w:pStyle w:val="ListParagraph"/>
        <w:spacing w:after="0" w:line="240" w:lineRule="auto"/>
      </w:pPr>
    </w:p>
    <w:p w14:paraId="5EC76B7B" w14:textId="4CD3B429" w:rsidR="00FF59E9" w:rsidRDefault="00407BAD" w:rsidP="00B014FA">
      <w:pPr>
        <w:pStyle w:val="ListParagraph"/>
        <w:numPr>
          <w:ilvl w:val="0"/>
          <w:numId w:val="3"/>
        </w:numPr>
        <w:spacing w:after="0" w:line="240" w:lineRule="auto"/>
      </w:pPr>
      <w:r>
        <w:t xml:space="preserve">How does God view a married couple (Matthew </w:t>
      </w:r>
      <w:r w:rsidR="00015462">
        <w:t>1</w:t>
      </w:r>
      <w:r>
        <w:t xml:space="preserve">9:4-5)? </w:t>
      </w:r>
      <w:r w:rsidR="00862E94">
        <w:t xml:space="preserve">       </w:t>
      </w:r>
      <w:r w:rsidR="00862E94">
        <w:rPr>
          <w:b/>
          <w:bCs/>
          <w:color w:val="0070C0"/>
        </w:rPr>
        <w:t xml:space="preserve">As one </w:t>
      </w:r>
      <w:r w:rsidR="00E70284">
        <w:rPr>
          <w:b/>
          <w:bCs/>
          <w:color w:val="0070C0"/>
        </w:rPr>
        <w:t>unity</w:t>
      </w:r>
      <w:r w:rsidR="00862E94">
        <w:rPr>
          <w:b/>
          <w:bCs/>
          <w:color w:val="0070C0"/>
        </w:rPr>
        <w:t xml:space="preserve"> (one flesh, a couple)</w:t>
      </w:r>
    </w:p>
    <w:p w14:paraId="779A5DD5" w14:textId="77777777" w:rsidR="008C779F" w:rsidRDefault="008C779F" w:rsidP="008C779F">
      <w:pPr>
        <w:pStyle w:val="ListParagraph"/>
        <w:spacing w:after="0" w:line="240" w:lineRule="auto"/>
      </w:pPr>
    </w:p>
    <w:p w14:paraId="363E7FA5" w14:textId="230D0CF6" w:rsidR="008C779F" w:rsidRDefault="00407BAD" w:rsidP="003E4181">
      <w:pPr>
        <w:pStyle w:val="ListParagraph"/>
        <w:numPr>
          <w:ilvl w:val="0"/>
          <w:numId w:val="3"/>
        </w:numPr>
        <w:spacing w:after="0" w:line="240" w:lineRule="auto"/>
      </w:pPr>
      <w:r>
        <w:t>How does marriage</w:t>
      </w:r>
      <w:r w:rsidR="005D18A6">
        <w:t xml:space="preserve">, then divorce, </w:t>
      </w:r>
      <w:r w:rsidR="00644065">
        <w:t xml:space="preserve">then remarriage </w:t>
      </w:r>
      <w:r w:rsidR="005D18A6">
        <w:t>apply to a believer who comes to faith AFTER these life experiences?</w:t>
      </w:r>
    </w:p>
    <w:p w14:paraId="16B3AB9E" w14:textId="77777777" w:rsidR="0023361D" w:rsidRDefault="0023361D" w:rsidP="0023361D">
      <w:pPr>
        <w:pStyle w:val="ListParagraph"/>
        <w:spacing w:after="0" w:line="240" w:lineRule="auto"/>
      </w:pPr>
    </w:p>
    <w:p w14:paraId="05CB9B9A" w14:textId="5EB0B6BE" w:rsidR="0023361D" w:rsidRPr="0051247E" w:rsidRDefault="0051247E" w:rsidP="0023361D">
      <w:pPr>
        <w:pStyle w:val="ListParagraph"/>
        <w:spacing w:after="0" w:line="240" w:lineRule="auto"/>
        <w:rPr>
          <w:b/>
          <w:bCs/>
          <w:color w:val="0070C0"/>
        </w:rPr>
      </w:pPr>
      <w:r>
        <w:rPr>
          <w:b/>
          <w:bCs/>
          <w:color w:val="0070C0"/>
        </w:rPr>
        <w:t>When a believer comes to faith and asks God for forgiveness</w:t>
      </w:r>
      <w:r w:rsidR="0004073E">
        <w:rPr>
          <w:b/>
          <w:bCs/>
          <w:color w:val="0070C0"/>
        </w:rPr>
        <w:t xml:space="preserve"> of his/her past, </w:t>
      </w:r>
      <w:r w:rsidR="00A3448B">
        <w:rPr>
          <w:b/>
          <w:bCs/>
          <w:color w:val="0070C0"/>
        </w:rPr>
        <w:t xml:space="preserve">God forgives and forgets </w:t>
      </w:r>
      <w:r w:rsidR="0004073E">
        <w:rPr>
          <w:b/>
          <w:bCs/>
          <w:color w:val="0070C0"/>
        </w:rPr>
        <w:t xml:space="preserve">the past.  Nothing about the </w:t>
      </w:r>
      <w:r w:rsidR="009C2E6A">
        <w:rPr>
          <w:b/>
          <w:bCs/>
          <w:color w:val="0070C0"/>
        </w:rPr>
        <w:t>first</w:t>
      </w:r>
      <w:r w:rsidR="0004073E">
        <w:rPr>
          <w:b/>
          <w:bCs/>
          <w:color w:val="0070C0"/>
        </w:rPr>
        <w:t xml:space="preserve"> marriage, divorce, and </w:t>
      </w:r>
      <w:r w:rsidR="009C2E6A">
        <w:rPr>
          <w:b/>
          <w:bCs/>
          <w:color w:val="0070C0"/>
        </w:rPr>
        <w:t xml:space="preserve">then </w:t>
      </w:r>
      <w:r w:rsidR="0004073E">
        <w:rPr>
          <w:b/>
          <w:bCs/>
          <w:color w:val="0070C0"/>
        </w:rPr>
        <w:t>remarriage</w:t>
      </w:r>
      <w:r w:rsidR="009C2E6A">
        <w:rPr>
          <w:b/>
          <w:bCs/>
          <w:color w:val="0070C0"/>
        </w:rPr>
        <w:t>(s)</w:t>
      </w:r>
      <w:r w:rsidR="0004073E">
        <w:rPr>
          <w:b/>
          <w:bCs/>
          <w:color w:val="0070C0"/>
        </w:rPr>
        <w:t xml:space="preserve"> will be held against the new believer</w:t>
      </w:r>
      <w:r w:rsidR="00EC0C5B">
        <w:rPr>
          <w:b/>
          <w:bCs/>
          <w:color w:val="0070C0"/>
        </w:rPr>
        <w:t>.</w:t>
      </w:r>
    </w:p>
    <w:p w14:paraId="73608FB2" w14:textId="5F1A83E6" w:rsidR="00323A72" w:rsidRDefault="00C71CCB" w:rsidP="00EC04E0">
      <w:pPr>
        <w:pStyle w:val="ListParagraph"/>
        <w:numPr>
          <w:ilvl w:val="0"/>
          <w:numId w:val="3"/>
        </w:numPr>
        <w:spacing w:after="0" w:line="240" w:lineRule="auto"/>
      </w:pPr>
      <w:r>
        <w:lastRenderedPageBreak/>
        <w:t xml:space="preserve">What </w:t>
      </w:r>
      <w:r w:rsidR="005D18A6">
        <w:t xml:space="preserve">about when </w:t>
      </w:r>
      <w:r w:rsidR="00644065">
        <w:t>these things</w:t>
      </w:r>
      <w:r w:rsidR="005D18A6">
        <w:t xml:space="preserve"> happen </w:t>
      </w:r>
      <w:r w:rsidR="00E3741D">
        <w:t xml:space="preserve">after becoming </w:t>
      </w:r>
      <w:r w:rsidR="005D18A6">
        <w:t>a believer?  (Matthew 12:31; Mark 3:29)</w:t>
      </w:r>
    </w:p>
    <w:p w14:paraId="5A75947A" w14:textId="77777777" w:rsidR="00323A72" w:rsidRDefault="00323A72" w:rsidP="00323A72">
      <w:pPr>
        <w:pStyle w:val="ListParagraph"/>
        <w:spacing w:after="0" w:line="240" w:lineRule="auto"/>
      </w:pPr>
    </w:p>
    <w:p w14:paraId="6BCDED0D" w14:textId="4D797912" w:rsidR="00900117" w:rsidRPr="0046663D" w:rsidRDefault="00A3517B" w:rsidP="00323A72">
      <w:pPr>
        <w:pStyle w:val="ListParagraph"/>
        <w:spacing w:after="0" w:line="240" w:lineRule="auto"/>
        <w:rPr>
          <w:b/>
          <w:bCs/>
          <w:color w:val="0070C0"/>
        </w:rPr>
      </w:pPr>
      <w:r>
        <w:rPr>
          <w:b/>
          <w:bCs/>
          <w:color w:val="0070C0"/>
        </w:rPr>
        <w:t>Remarriage to a new spouse whil</w:t>
      </w:r>
      <w:r w:rsidR="00611A68">
        <w:rPr>
          <w:b/>
          <w:bCs/>
          <w:color w:val="0070C0"/>
        </w:rPr>
        <w:t>e the first spouse still lives --- is a sin.  The husband becomes and adulterer, the wife a</w:t>
      </w:r>
      <w:r w:rsidR="001E50AB">
        <w:rPr>
          <w:b/>
          <w:bCs/>
          <w:color w:val="0070C0"/>
        </w:rPr>
        <w:t>n adult</w:t>
      </w:r>
      <w:r w:rsidR="002929CE">
        <w:rPr>
          <w:b/>
          <w:bCs/>
          <w:color w:val="0070C0"/>
        </w:rPr>
        <w:t>e</w:t>
      </w:r>
      <w:r w:rsidR="001E50AB">
        <w:rPr>
          <w:b/>
          <w:bCs/>
          <w:color w:val="0070C0"/>
        </w:rPr>
        <w:t>ress (v.</w:t>
      </w:r>
      <w:r w:rsidR="002929CE">
        <w:rPr>
          <w:b/>
          <w:bCs/>
          <w:color w:val="0070C0"/>
        </w:rPr>
        <w:t>3</w:t>
      </w:r>
      <w:r w:rsidR="008A77A2">
        <w:rPr>
          <w:b/>
          <w:bCs/>
          <w:color w:val="0070C0"/>
        </w:rPr>
        <w:t xml:space="preserve">).  </w:t>
      </w:r>
      <w:r w:rsidR="0034385A">
        <w:rPr>
          <w:b/>
          <w:bCs/>
          <w:color w:val="0070C0"/>
        </w:rPr>
        <w:t>1 Cor 7:</w:t>
      </w:r>
      <w:r w:rsidR="002B36C0">
        <w:rPr>
          <w:b/>
          <w:bCs/>
          <w:color w:val="0070C0"/>
        </w:rPr>
        <w:t>10-11</w:t>
      </w:r>
      <w:r w:rsidR="008A77A2">
        <w:rPr>
          <w:b/>
          <w:bCs/>
          <w:color w:val="0070C0"/>
        </w:rPr>
        <w:t xml:space="preserve"> says </w:t>
      </w:r>
      <w:r w:rsidR="0089125C">
        <w:rPr>
          <w:b/>
          <w:bCs/>
          <w:color w:val="0070C0"/>
        </w:rPr>
        <w:t xml:space="preserve">IF </w:t>
      </w:r>
      <w:r w:rsidR="00294837">
        <w:rPr>
          <w:b/>
          <w:bCs/>
          <w:color w:val="0070C0"/>
        </w:rPr>
        <w:t>couples</w:t>
      </w:r>
      <w:r w:rsidR="0089125C">
        <w:rPr>
          <w:b/>
          <w:bCs/>
          <w:color w:val="0070C0"/>
        </w:rPr>
        <w:t xml:space="preserve"> divorce, they are to remain unmarried or to reconcile to each other.  </w:t>
      </w:r>
      <w:r w:rsidR="0089125C" w:rsidRPr="007661ED">
        <w:rPr>
          <w:b/>
          <w:bCs/>
          <w:color w:val="0070C0"/>
          <w:highlight w:val="yellow"/>
          <w:u w:val="single"/>
        </w:rPr>
        <w:t xml:space="preserve">BUT --- </w:t>
      </w:r>
      <w:r w:rsidR="00FD2FD3" w:rsidRPr="007661ED">
        <w:rPr>
          <w:b/>
          <w:bCs/>
          <w:color w:val="0070C0"/>
          <w:highlight w:val="yellow"/>
          <w:u w:val="single"/>
        </w:rPr>
        <w:t>divorce is NOT the unforgivable sin!!</w:t>
      </w:r>
      <w:r w:rsidR="00B969CC">
        <w:rPr>
          <w:b/>
          <w:bCs/>
          <w:color w:val="0070C0"/>
        </w:rPr>
        <w:t xml:space="preserve">  Therefore, </w:t>
      </w:r>
      <w:r w:rsidR="00F83EC2">
        <w:rPr>
          <w:b/>
          <w:bCs/>
          <w:color w:val="0070C0"/>
        </w:rPr>
        <w:t xml:space="preserve">it is up to God to </w:t>
      </w:r>
      <w:r w:rsidR="00B04BB8">
        <w:rPr>
          <w:b/>
          <w:bCs/>
          <w:color w:val="0070C0"/>
        </w:rPr>
        <w:t>show grace and mercy to those who don’t keep this law regarding marriage and divorce</w:t>
      </w:r>
      <w:r w:rsidR="00B94E50">
        <w:rPr>
          <w:b/>
          <w:bCs/>
          <w:color w:val="0070C0"/>
        </w:rPr>
        <w:t xml:space="preserve">, but who do </w:t>
      </w:r>
      <w:r w:rsidR="000236BA">
        <w:rPr>
          <w:b/>
          <w:bCs/>
          <w:color w:val="0070C0"/>
        </w:rPr>
        <w:t xml:space="preserve">--- at some point --- </w:t>
      </w:r>
      <w:r w:rsidR="00F33CEE">
        <w:rPr>
          <w:b/>
          <w:bCs/>
          <w:color w:val="0070C0"/>
        </w:rPr>
        <w:t>sincere</w:t>
      </w:r>
      <w:r w:rsidR="00A95833">
        <w:rPr>
          <w:b/>
          <w:bCs/>
          <w:color w:val="0070C0"/>
        </w:rPr>
        <w:t>ly</w:t>
      </w:r>
      <w:r w:rsidR="00EF3DE0">
        <w:rPr>
          <w:b/>
          <w:bCs/>
          <w:color w:val="0070C0"/>
        </w:rPr>
        <w:t xml:space="preserve"> seek God’s forgiveness.  </w:t>
      </w:r>
      <w:r w:rsidR="00F33CEE">
        <w:rPr>
          <w:b/>
          <w:bCs/>
          <w:color w:val="0070C0"/>
        </w:rPr>
        <w:t xml:space="preserve"> </w:t>
      </w:r>
    </w:p>
    <w:p w14:paraId="3001A20F" w14:textId="77777777" w:rsidR="00EC0C5B" w:rsidRDefault="00EC0C5B" w:rsidP="00323A72">
      <w:pPr>
        <w:pStyle w:val="ListParagraph"/>
        <w:spacing w:after="0" w:line="240" w:lineRule="auto"/>
      </w:pPr>
    </w:p>
    <w:p w14:paraId="31A236C0" w14:textId="680B4F46" w:rsidR="00C761C8" w:rsidRDefault="005D18A6" w:rsidP="00C761C8">
      <w:pPr>
        <w:pStyle w:val="ListParagraph"/>
        <w:numPr>
          <w:ilvl w:val="0"/>
          <w:numId w:val="3"/>
        </w:numPr>
        <w:spacing w:after="0" w:line="240" w:lineRule="auto"/>
      </w:pPr>
      <w:r>
        <w:t>How should th</w:t>
      </w:r>
      <w:r w:rsidR="00F32972">
        <w:t>at believer’s</w:t>
      </w:r>
      <w:r>
        <w:t xml:space="preserve"> “church” deal with </w:t>
      </w:r>
      <w:r w:rsidR="00C405E2">
        <w:t>him/her</w:t>
      </w:r>
      <w:r>
        <w:t xml:space="preserve"> want</w:t>
      </w:r>
      <w:r w:rsidR="0041194C">
        <w:t>ing</w:t>
      </w:r>
      <w:r>
        <w:t xml:space="preserve"> to remain in the fellowship</w:t>
      </w:r>
      <w:r w:rsidR="00644065">
        <w:t xml:space="preserve"> after divorc</w:t>
      </w:r>
      <w:r w:rsidR="00C6781A">
        <w:t>ing</w:t>
      </w:r>
      <w:r>
        <w:t xml:space="preserve"> (see Galatians 6:1-5)?  Do you think divorce is a </w:t>
      </w:r>
      <w:r w:rsidRPr="00B525FF">
        <w:rPr>
          <w:i/>
          <w:iCs/>
          <w:u w:val="single"/>
        </w:rPr>
        <w:t>worse</w:t>
      </w:r>
      <w:r>
        <w:t xml:space="preserve"> sin than </w:t>
      </w:r>
      <w:r w:rsidR="00644065">
        <w:t>living together like a married couple</w:t>
      </w:r>
      <w:r w:rsidR="00F67253">
        <w:t xml:space="preserve"> ---</w:t>
      </w:r>
      <w:r w:rsidR="00644065">
        <w:t xml:space="preserve"> but unmarried</w:t>
      </w:r>
      <w:r w:rsidR="00201F35">
        <w:t xml:space="preserve"> ---</w:t>
      </w:r>
      <w:r w:rsidR="00644065">
        <w:t xml:space="preserve"> </w:t>
      </w:r>
      <w:r w:rsidR="00E3741D">
        <w:t xml:space="preserve">or </w:t>
      </w:r>
      <w:r w:rsidR="00644065">
        <w:t>overeating, or murdering another person?  Is it okay for a believer who is now divorced to remarry?</w:t>
      </w:r>
    </w:p>
    <w:p w14:paraId="331EFB51" w14:textId="77777777" w:rsidR="005A20C7" w:rsidRDefault="005A20C7" w:rsidP="005A20C7">
      <w:pPr>
        <w:pStyle w:val="ListParagraph"/>
        <w:spacing w:after="0" w:line="240" w:lineRule="auto"/>
      </w:pPr>
    </w:p>
    <w:p w14:paraId="459C4C4B" w14:textId="649BA7F5" w:rsidR="00644065" w:rsidRPr="0020060F" w:rsidRDefault="00250BFF" w:rsidP="003D0FAB">
      <w:pPr>
        <w:spacing w:after="0" w:line="240" w:lineRule="auto"/>
        <w:ind w:left="720"/>
        <w:rPr>
          <w:b/>
          <w:bCs/>
          <w:color w:val="0070C0"/>
        </w:rPr>
      </w:pPr>
      <w:r>
        <w:rPr>
          <w:b/>
          <w:bCs/>
          <w:color w:val="0070C0"/>
        </w:rPr>
        <w:t xml:space="preserve">When a </w:t>
      </w:r>
      <w:r w:rsidR="0020060F">
        <w:rPr>
          <w:b/>
          <w:bCs/>
          <w:color w:val="0070C0"/>
        </w:rPr>
        <w:t>church</w:t>
      </w:r>
      <w:r w:rsidR="003D0FAB">
        <w:rPr>
          <w:b/>
          <w:bCs/>
          <w:color w:val="0070C0"/>
        </w:rPr>
        <w:t>’s spiritual</w:t>
      </w:r>
      <w:r w:rsidR="0020060F">
        <w:rPr>
          <w:b/>
          <w:bCs/>
          <w:color w:val="0070C0"/>
        </w:rPr>
        <w:t xml:space="preserve"> leaders</w:t>
      </w:r>
      <w:r w:rsidR="003D0FAB">
        <w:rPr>
          <w:b/>
          <w:bCs/>
          <w:color w:val="0070C0"/>
        </w:rPr>
        <w:t xml:space="preserve"> are </w:t>
      </w:r>
      <w:r>
        <w:rPr>
          <w:b/>
          <w:bCs/>
          <w:color w:val="0070C0"/>
        </w:rPr>
        <w:t>aware of</w:t>
      </w:r>
      <w:r w:rsidR="007A7C83">
        <w:rPr>
          <w:b/>
          <w:bCs/>
          <w:color w:val="0070C0"/>
        </w:rPr>
        <w:t xml:space="preserve"> this issue, they are </w:t>
      </w:r>
      <w:r w:rsidR="003D0FAB">
        <w:rPr>
          <w:b/>
          <w:bCs/>
          <w:color w:val="0070C0"/>
        </w:rPr>
        <w:t>responsible to</w:t>
      </w:r>
      <w:r w:rsidR="005352F9">
        <w:rPr>
          <w:b/>
          <w:bCs/>
          <w:color w:val="0070C0"/>
        </w:rPr>
        <w:t xml:space="preserve"> address</w:t>
      </w:r>
      <w:r w:rsidR="007A7C83">
        <w:rPr>
          <w:b/>
          <w:bCs/>
          <w:color w:val="0070C0"/>
        </w:rPr>
        <w:t xml:space="preserve"> </w:t>
      </w:r>
      <w:r w:rsidR="00A73F7B">
        <w:rPr>
          <w:b/>
          <w:bCs/>
          <w:color w:val="0070C0"/>
        </w:rPr>
        <w:t>the couple</w:t>
      </w:r>
      <w:r w:rsidR="005352F9">
        <w:rPr>
          <w:b/>
          <w:bCs/>
          <w:color w:val="0070C0"/>
        </w:rPr>
        <w:t xml:space="preserve"> with humility and </w:t>
      </w:r>
      <w:r w:rsidR="003E6AAF">
        <w:rPr>
          <w:b/>
          <w:bCs/>
          <w:color w:val="0070C0"/>
        </w:rPr>
        <w:t>in a spirit of restoration</w:t>
      </w:r>
      <w:r>
        <w:rPr>
          <w:b/>
          <w:bCs/>
          <w:color w:val="0070C0"/>
        </w:rPr>
        <w:t>.</w:t>
      </w:r>
      <w:r w:rsidR="00B02FBE">
        <w:rPr>
          <w:b/>
          <w:bCs/>
          <w:color w:val="0070C0"/>
        </w:rPr>
        <w:t xml:space="preserve">  Similarly, they should also address any couples ‘living together’ unmarried</w:t>
      </w:r>
      <w:r w:rsidR="007C531F">
        <w:rPr>
          <w:b/>
          <w:bCs/>
          <w:color w:val="0070C0"/>
        </w:rPr>
        <w:t xml:space="preserve">.  Neither “sin” is worse than the other, and </w:t>
      </w:r>
      <w:r w:rsidR="00675608">
        <w:rPr>
          <w:b/>
          <w:bCs/>
          <w:color w:val="0070C0"/>
        </w:rPr>
        <w:t xml:space="preserve">forgiveness is available </w:t>
      </w:r>
      <w:r w:rsidR="007C531F">
        <w:rPr>
          <w:b/>
          <w:bCs/>
          <w:color w:val="0070C0"/>
        </w:rPr>
        <w:t xml:space="preserve">to the one(s) who truly repent and </w:t>
      </w:r>
      <w:r w:rsidR="00756A09">
        <w:rPr>
          <w:b/>
          <w:bCs/>
          <w:color w:val="0070C0"/>
        </w:rPr>
        <w:t>turn to the Lord.</w:t>
      </w:r>
      <w:r w:rsidR="00B54C9E">
        <w:rPr>
          <w:b/>
          <w:bCs/>
          <w:color w:val="0070C0"/>
        </w:rPr>
        <w:t xml:space="preserve">  At a minimum, any divorced church member considering remarriage to anyone other than their 1</w:t>
      </w:r>
      <w:r w:rsidR="00B54C9E" w:rsidRPr="00B54C9E">
        <w:rPr>
          <w:b/>
          <w:bCs/>
          <w:color w:val="0070C0"/>
          <w:vertAlign w:val="superscript"/>
        </w:rPr>
        <w:t>st</w:t>
      </w:r>
      <w:r w:rsidR="00B54C9E">
        <w:rPr>
          <w:b/>
          <w:bCs/>
          <w:color w:val="0070C0"/>
        </w:rPr>
        <w:t xml:space="preserve"> spouse, should be exposed to the biblical teaching on marriage, divorce, and remarriage</w:t>
      </w:r>
      <w:r w:rsidR="007634BE">
        <w:rPr>
          <w:b/>
          <w:bCs/>
          <w:color w:val="0070C0"/>
        </w:rPr>
        <w:t xml:space="preserve">.  They are then responsible and accountable </w:t>
      </w:r>
      <w:r w:rsidR="005338E7">
        <w:rPr>
          <w:b/>
          <w:bCs/>
          <w:color w:val="0070C0"/>
        </w:rPr>
        <w:t xml:space="preserve">to God </w:t>
      </w:r>
      <w:r w:rsidR="007634BE">
        <w:rPr>
          <w:b/>
          <w:bCs/>
          <w:color w:val="0070C0"/>
        </w:rPr>
        <w:t>for their decision….</w:t>
      </w:r>
    </w:p>
    <w:p w14:paraId="4855AA69" w14:textId="77777777" w:rsidR="00644065" w:rsidRDefault="00644065" w:rsidP="00CF56D1">
      <w:pPr>
        <w:spacing w:after="0" w:line="240" w:lineRule="auto"/>
      </w:pPr>
    </w:p>
    <w:p w14:paraId="0ACEFA9F" w14:textId="259F02AE" w:rsidR="0068227B" w:rsidRDefault="009D539B" w:rsidP="0068227B">
      <w:pPr>
        <w:pStyle w:val="ListParagraph"/>
        <w:numPr>
          <w:ilvl w:val="0"/>
          <w:numId w:val="3"/>
        </w:numPr>
        <w:spacing w:after="0" w:line="240" w:lineRule="auto"/>
      </w:pPr>
      <w:r>
        <w:t>V.4 of today’s text says that humanity’s first “husband”, God’s Law, must die so we can marry another.  Who should we be “married” to?</w:t>
      </w:r>
    </w:p>
    <w:p w14:paraId="28CABE20" w14:textId="77777777" w:rsidR="00C71CCB" w:rsidRDefault="00C71CCB" w:rsidP="00C71CCB">
      <w:pPr>
        <w:pStyle w:val="ListParagraph"/>
        <w:spacing w:after="0" w:line="240" w:lineRule="auto"/>
      </w:pPr>
    </w:p>
    <w:p w14:paraId="25CB8705" w14:textId="5B6BA7EF" w:rsidR="0068227B" w:rsidRPr="00FF5B5A" w:rsidRDefault="00FF5B5A" w:rsidP="00025E43">
      <w:pPr>
        <w:spacing w:after="0" w:line="240" w:lineRule="auto"/>
        <w:ind w:left="720"/>
        <w:rPr>
          <w:b/>
          <w:bCs/>
        </w:rPr>
      </w:pPr>
      <w:r>
        <w:rPr>
          <w:b/>
          <w:bCs/>
          <w:color w:val="0070C0"/>
        </w:rPr>
        <w:t>To</w:t>
      </w:r>
      <w:r w:rsidR="00025E43">
        <w:rPr>
          <w:b/>
          <w:bCs/>
          <w:color w:val="0070C0"/>
        </w:rPr>
        <w:t xml:space="preserve"> Him who has been raised from the dead --- that is, Jesus!</w:t>
      </w:r>
    </w:p>
    <w:p w14:paraId="6ECE99BE" w14:textId="60369AC3" w:rsidR="0068227B" w:rsidRDefault="0068227B" w:rsidP="00CF56D1">
      <w:pPr>
        <w:spacing w:after="0" w:line="240" w:lineRule="auto"/>
      </w:pPr>
    </w:p>
    <w:p w14:paraId="7F700E24" w14:textId="1169DA84" w:rsidR="005F74B2" w:rsidRDefault="005F74B2" w:rsidP="005F74B2">
      <w:pPr>
        <w:pStyle w:val="ListParagraph"/>
        <w:numPr>
          <w:ilvl w:val="0"/>
          <w:numId w:val="3"/>
        </w:numPr>
        <w:spacing w:after="0" w:line="240" w:lineRule="auto"/>
      </w:pPr>
      <w:r>
        <w:t>We are told that the Law is holy (v.12).  So</w:t>
      </w:r>
      <w:r w:rsidR="00F80EEB">
        <w:t>,</w:t>
      </w:r>
      <w:r>
        <w:t xml:space="preserve"> what is the problem with God’s Law (see vs. 7-11)?  Does the Law cause us to sin (v.7) or help us recognize when we do sin?</w:t>
      </w:r>
    </w:p>
    <w:p w14:paraId="6833C130" w14:textId="0FEAF4F8" w:rsidR="005F74B2" w:rsidRDefault="005F74B2" w:rsidP="005F74B2">
      <w:pPr>
        <w:spacing w:after="0" w:line="240" w:lineRule="auto"/>
      </w:pPr>
    </w:p>
    <w:p w14:paraId="3A4B1E73" w14:textId="6D30B3A0" w:rsidR="005F74B2" w:rsidRPr="00FB33CC" w:rsidRDefault="00FB33CC" w:rsidP="00FB33CC">
      <w:pPr>
        <w:spacing w:after="0" w:line="240" w:lineRule="auto"/>
        <w:ind w:left="720"/>
        <w:rPr>
          <w:b/>
          <w:bCs/>
          <w:color w:val="0070C0"/>
        </w:rPr>
      </w:pPr>
      <w:r>
        <w:rPr>
          <w:b/>
          <w:bCs/>
          <w:color w:val="0070C0"/>
        </w:rPr>
        <w:t xml:space="preserve">God’s Law is holy and righteous.  It was given </w:t>
      </w:r>
      <w:r w:rsidR="00DC4E55">
        <w:rPr>
          <w:b/>
          <w:bCs/>
          <w:color w:val="0070C0"/>
        </w:rPr>
        <w:t xml:space="preserve">as a guide </w:t>
      </w:r>
      <w:r>
        <w:rPr>
          <w:b/>
          <w:bCs/>
          <w:color w:val="0070C0"/>
        </w:rPr>
        <w:t>to “aide” us until Jesus came</w:t>
      </w:r>
      <w:r w:rsidR="003766F2">
        <w:rPr>
          <w:b/>
          <w:bCs/>
          <w:color w:val="0070C0"/>
        </w:rPr>
        <w:t xml:space="preserve"> (Gal. 3:</w:t>
      </w:r>
      <w:r w:rsidR="00DC4E55">
        <w:rPr>
          <w:b/>
          <w:bCs/>
          <w:color w:val="0070C0"/>
        </w:rPr>
        <w:t>21-26).</w:t>
      </w:r>
      <w:r w:rsidR="00E066B3">
        <w:rPr>
          <w:b/>
          <w:bCs/>
          <w:color w:val="0070C0"/>
        </w:rPr>
        <w:t xml:space="preserve">  The Law does NOT cause us to sin.  But, the Law does define what sinful behavior is</w:t>
      </w:r>
      <w:r w:rsidR="007F2218">
        <w:rPr>
          <w:b/>
          <w:bCs/>
          <w:color w:val="0070C0"/>
        </w:rPr>
        <w:t>, and so by it we stand convicted and under judgment.</w:t>
      </w:r>
      <w:r w:rsidR="007614B6">
        <w:rPr>
          <w:b/>
          <w:bCs/>
          <w:color w:val="0070C0"/>
        </w:rPr>
        <w:t xml:space="preserve">  That’s the dynamic of the struggle: the Law is</w:t>
      </w:r>
      <w:r w:rsidR="0090083A">
        <w:rPr>
          <w:b/>
          <w:bCs/>
          <w:color w:val="0070C0"/>
        </w:rPr>
        <w:t xml:space="preserve"> perfect, but in people it points out our imperfections!</w:t>
      </w:r>
    </w:p>
    <w:p w14:paraId="4273AF7F" w14:textId="77777777" w:rsidR="005F74B2" w:rsidRDefault="005F74B2" w:rsidP="005F74B2">
      <w:pPr>
        <w:spacing w:after="0" w:line="240" w:lineRule="auto"/>
      </w:pPr>
    </w:p>
    <w:p w14:paraId="29DC049B" w14:textId="6E88569F" w:rsidR="009D539B" w:rsidRDefault="009D539B" w:rsidP="009D539B">
      <w:pPr>
        <w:pStyle w:val="ListParagraph"/>
        <w:numPr>
          <w:ilvl w:val="0"/>
          <w:numId w:val="3"/>
        </w:numPr>
        <w:spacing w:after="0" w:line="240" w:lineRule="auto"/>
      </w:pPr>
      <w:r>
        <w:t>What was the purpose of God’s Law, given through Moses, to the Jews?  See Galatians 3:19-25.</w:t>
      </w:r>
    </w:p>
    <w:p w14:paraId="1894459A" w14:textId="1EFA8A0C" w:rsidR="009D539B" w:rsidRDefault="009D539B" w:rsidP="00CF56D1">
      <w:pPr>
        <w:spacing w:after="0" w:line="240" w:lineRule="auto"/>
      </w:pPr>
    </w:p>
    <w:p w14:paraId="43D96EB4" w14:textId="2CB687A7" w:rsidR="005F74B2" w:rsidRPr="00F91D77" w:rsidRDefault="00F91D77" w:rsidP="00F91D77">
      <w:pPr>
        <w:spacing w:after="0" w:line="240" w:lineRule="auto"/>
        <w:ind w:left="720"/>
        <w:rPr>
          <w:b/>
          <w:bCs/>
          <w:color w:val="0070C0"/>
        </w:rPr>
      </w:pPr>
      <w:r>
        <w:rPr>
          <w:b/>
          <w:bCs/>
          <w:color w:val="0070C0"/>
        </w:rPr>
        <w:t>The Law served as our ‘guardian’ until Christ came</w:t>
      </w:r>
      <w:r w:rsidR="009E6873">
        <w:rPr>
          <w:b/>
          <w:bCs/>
          <w:color w:val="0070C0"/>
        </w:rPr>
        <w:t xml:space="preserve">.  Now that He has come and we no longer need </w:t>
      </w:r>
      <w:r w:rsidR="00381DC5">
        <w:rPr>
          <w:b/>
          <w:bCs/>
          <w:color w:val="0070C0"/>
        </w:rPr>
        <w:t xml:space="preserve">such </w:t>
      </w:r>
      <w:r w:rsidR="009E6873">
        <w:rPr>
          <w:b/>
          <w:bCs/>
          <w:color w:val="0070C0"/>
        </w:rPr>
        <w:t>a guardian</w:t>
      </w:r>
      <w:r w:rsidR="00F46F17">
        <w:rPr>
          <w:b/>
          <w:bCs/>
          <w:color w:val="0070C0"/>
        </w:rPr>
        <w:t>;</w:t>
      </w:r>
      <w:r w:rsidR="009E6873">
        <w:rPr>
          <w:b/>
          <w:bCs/>
          <w:color w:val="0070C0"/>
        </w:rPr>
        <w:t xml:space="preserve"> we can be justified before God by our faith</w:t>
      </w:r>
      <w:r w:rsidR="00381DC5">
        <w:rPr>
          <w:b/>
          <w:bCs/>
          <w:color w:val="0070C0"/>
        </w:rPr>
        <w:t xml:space="preserve"> (v.24)</w:t>
      </w:r>
    </w:p>
    <w:p w14:paraId="53ECC810" w14:textId="77777777" w:rsidR="005F74B2" w:rsidRDefault="005F74B2" w:rsidP="00CF56D1">
      <w:pPr>
        <w:spacing w:after="0" w:line="240" w:lineRule="auto"/>
      </w:pPr>
    </w:p>
    <w:p w14:paraId="3818B3DB" w14:textId="09F95B30" w:rsidR="005F74B2" w:rsidRDefault="005F74B2" w:rsidP="005F74B2">
      <w:pPr>
        <w:pStyle w:val="ListParagraph"/>
        <w:numPr>
          <w:ilvl w:val="0"/>
          <w:numId w:val="3"/>
        </w:numPr>
        <w:spacing w:after="0" w:line="240" w:lineRule="auto"/>
      </w:pPr>
      <w:r>
        <w:t>When the Law helps us to see how sinful we are, we also grasp that the fruit of being sinful people is death (v.5).  How are Christians expected to serve and obey God today (v.6)?  How do we break through the bonds of the Law’s written code</w:t>
      </w:r>
      <w:r w:rsidR="00E3741D">
        <w:t xml:space="preserve"> (see Matthew 22:</w:t>
      </w:r>
      <w:r w:rsidR="000B1C6A">
        <w:t>36-40)</w:t>
      </w:r>
      <w:r>
        <w:t>?</w:t>
      </w:r>
    </w:p>
    <w:p w14:paraId="218C0C50" w14:textId="34DFD646" w:rsidR="005F74B2" w:rsidRDefault="005F74B2" w:rsidP="005F74B2">
      <w:pPr>
        <w:spacing w:after="0" w:line="240" w:lineRule="auto"/>
      </w:pPr>
    </w:p>
    <w:p w14:paraId="0A2C1DF7" w14:textId="63F1917A" w:rsidR="005F74B2" w:rsidRDefault="001C0DDA" w:rsidP="001C0DDA">
      <w:pPr>
        <w:spacing w:after="0" w:line="240" w:lineRule="auto"/>
        <w:ind w:left="720"/>
        <w:rPr>
          <w:b/>
          <w:bCs/>
          <w:color w:val="0070C0"/>
        </w:rPr>
      </w:pPr>
      <w:r>
        <w:rPr>
          <w:b/>
          <w:bCs/>
          <w:color w:val="0070C0"/>
        </w:rPr>
        <w:t>We are to serve</w:t>
      </w:r>
      <w:r w:rsidR="007D2531">
        <w:rPr>
          <w:b/>
          <w:bCs/>
          <w:color w:val="0070C0"/>
        </w:rPr>
        <w:t xml:space="preserve"> God according to the Spirit of the Law</w:t>
      </w:r>
      <w:r w:rsidR="00A00C77">
        <w:rPr>
          <w:b/>
          <w:bCs/>
          <w:color w:val="0070C0"/>
        </w:rPr>
        <w:t xml:space="preserve">. Jesus said </w:t>
      </w:r>
      <w:r w:rsidR="003A4691">
        <w:rPr>
          <w:b/>
          <w:bCs/>
          <w:color w:val="0070C0"/>
        </w:rPr>
        <w:t>this</w:t>
      </w:r>
      <w:r w:rsidR="00A00C77">
        <w:rPr>
          <w:b/>
          <w:bCs/>
          <w:color w:val="0070C0"/>
        </w:rPr>
        <w:t xml:space="preserve"> was possible by </w:t>
      </w:r>
      <w:r w:rsidR="00B7284F">
        <w:rPr>
          <w:b/>
          <w:bCs/>
          <w:color w:val="0070C0"/>
        </w:rPr>
        <w:t>valu</w:t>
      </w:r>
      <w:r w:rsidR="00A00C77">
        <w:rPr>
          <w:b/>
          <w:bCs/>
          <w:color w:val="0070C0"/>
        </w:rPr>
        <w:t xml:space="preserve">ing just two </w:t>
      </w:r>
      <w:r w:rsidR="00B25E93">
        <w:rPr>
          <w:b/>
          <w:bCs/>
          <w:color w:val="0070C0"/>
        </w:rPr>
        <w:t xml:space="preserve">key </w:t>
      </w:r>
      <w:r w:rsidR="00C22F2A">
        <w:rPr>
          <w:b/>
          <w:bCs/>
          <w:color w:val="0070C0"/>
        </w:rPr>
        <w:t xml:space="preserve">laws: Love God with all our heart; and </w:t>
      </w:r>
      <w:r w:rsidR="00991190">
        <w:rPr>
          <w:b/>
          <w:bCs/>
          <w:color w:val="0070C0"/>
        </w:rPr>
        <w:t>l</w:t>
      </w:r>
      <w:r w:rsidR="00C22F2A">
        <w:rPr>
          <w:b/>
          <w:bCs/>
          <w:color w:val="0070C0"/>
        </w:rPr>
        <w:t xml:space="preserve">ove our neighbors as </w:t>
      </w:r>
      <w:r w:rsidR="00213694">
        <w:rPr>
          <w:b/>
          <w:bCs/>
          <w:color w:val="0070C0"/>
        </w:rPr>
        <w:t xml:space="preserve">much as </w:t>
      </w:r>
      <w:r w:rsidR="00C22F2A">
        <w:rPr>
          <w:b/>
          <w:bCs/>
          <w:color w:val="0070C0"/>
        </w:rPr>
        <w:t>we love ourselves.</w:t>
      </w:r>
      <w:r w:rsidR="007F3B18">
        <w:rPr>
          <w:b/>
          <w:bCs/>
          <w:color w:val="0070C0"/>
        </w:rPr>
        <w:t xml:space="preserve">  Actions based on principles of </w:t>
      </w:r>
      <w:r w:rsidR="00991190">
        <w:rPr>
          <w:b/>
          <w:bCs/>
          <w:color w:val="0070C0"/>
        </w:rPr>
        <w:t>l</w:t>
      </w:r>
      <w:r w:rsidR="007F3B18">
        <w:rPr>
          <w:b/>
          <w:bCs/>
          <w:color w:val="0070C0"/>
        </w:rPr>
        <w:t>ove</w:t>
      </w:r>
      <w:r w:rsidR="00021384">
        <w:rPr>
          <w:b/>
          <w:bCs/>
          <w:color w:val="0070C0"/>
        </w:rPr>
        <w:t xml:space="preserve"> </w:t>
      </w:r>
      <w:r w:rsidR="00223A0F">
        <w:rPr>
          <w:b/>
          <w:bCs/>
          <w:color w:val="0070C0"/>
        </w:rPr>
        <w:t xml:space="preserve">both </w:t>
      </w:r>
      <w:r w:rsidR="00946975">
        <w:rPr>
          <w:b/>
          <w:bCs/>
          <w:color w:val="0070C0"/>
        </w:rPr>
        <w:t>eliminate</w:t>
      </w:r>
      <w:r w:rsidR="00223A0F">
        <w:rPr>
          <w:b/>
          <w:bCs/>
          <w:color w:val="0070C0"/>
        </w:rPr>
        <w:t xml:space="preserve"> and fulfill the</w:t>
      </w:r>
      <w:r w:rsidR="00021384">
        <w:rPr>
          <w:b/>
          <w:bCs/>
          <w:color w:val="0070C0"/>
        </w:rPr>
        <w:t xml:space="preserve"> written rules!</w:t>
      </w:r>
    </w:p>
    <w:p w14:paraId="0F740A17" w14:textId="77777777" w:rsidR="00021384" w:rsidRPr="001C0DDA" w:rsidRDefault="00021384" w:rsidP="001C0DDA">
      <w:pPr>
        <w:spacing w:after="0" w:line="240" w:lineRule="auto"/>
        <w:ind w:left="720"/>
        <w:rPr>
          <w:b/>
          <w:bCs/>
        </w:rPr>
      </w:pPr>
    </w:p>
    <w:p w14:paraId="6A5FABDC" w14:textId="774B43BC"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634588">
    <w:abstractNumId w:val="2"/>
  </w:num>
  <w:num w:numId="2" w16cid:durableId="1601376116">
    <w:abstractNumId w:val="0"/>
  </w:num>
  <w:num w:numId="3" w16cid:durableId="1502234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3262"/>
    <w:rsid w:val="00014F1A"/>
    <w:rsid w:val="00015462"/>
    <w:rsid w:val="00015942"/>
    <w:rsid w:val="00021384"/>
    <w:rsid w:val="000231B1"/>
    <w:rsid w:val="000231C0"/>
    <w:rsid w:val="000236BA"/>
    <w:rsid w:val="00023E7C"/>
    <w:rsid w:val="00025E43"/>
    <w:rsid w:val="00030F9C"/>
    <w:rsid w:val="000312B2"/>
    <w:rsid w:val="000342DB"/>
    <w:rsid w:val="0003725D"/>
    <w:rsid w:val="0004073E"/>
    <w:rsid w:val="00047EAB"/>
    <w:rsid w:val="000544F9"/>
    <w:rsid w:val="000702B5"/>
    <w:rsid w:val="000A4E9D"/>
    <w:rsid w:val="000A6E30"/>
    <w:rsid w:val="000A7413"/>
    <w:rsid w:val="000B127A"/>
    <w:rsid w:val="000B1C6A"/>
    <w:rsid w:val="000D616D"/>
    <w:rsid w:val="000E0622"/>
    <w:rsid w:val="000E34EA"/>
    <w:rsid w:val="000E7DC5"/>
    <w:rsid w:val="00102741"/>
    <w:rsid w:val="00104561"/>
    <w:rsid w:val="0011325D"/>
    <w:rsid w:val="00121C62"/>
    <w:rsid w:val="001342B5"/>
    <w:rsid w:val="00143720"/>
    <w:rsid w:val="00151EB0"/>
    <w:rsid w:val="00155C25"/>
    <w:rsid w:val="00171907"/>
    <w:rsid w:val="00174DF2"/>
    <w:rsid w:val="00180B21"/>
    <w:rsid w:val="001951D3"/>
    <w:rsid w:val="001B5966"/>
    <w:rsid w:val="001B7837"/>
    <w:rsid w:val="001C0DDA"/>
    <w:rsid w:val="001C646D"/>
    <w:rsid w:val="001C79CF"/>
    <w:rsid w:val="001D47F4"/>
    <w:rsid w:val="001E07DD"/>
    <w:rsid w:val="001E50AB"/>
    <w:rsid w:val="0020060F"/>
    <w:rsid w:val="00201F35"/>
    <w:rsid w:val="00213694"/>
    <w:rsid w:val="00213842"/>
    <w:rsid w:val="0022179C"/>
    <w:rsid w:val="00223A0F"/>
    <w:rsid w:val="0022413A"/>
    <w:rsid w:val="0023361D"/>
    <w:rsid w:val="00241A45"/>
    <w:rsid w:val="00245F68"/>
    <w:rsid w:val="002467DE"/>
    <w:rsid w:val="00250BFF"/>
    <w:rsid w:val="002601A6"/>
    <w:rsid w:val="002642E1"/>
    <w:rsid w:val="00264F41"/>
    <w:rsid w:val="00273370"/>
    <w:rsid w:val="00273A16"/>
    <w:rsid w:val="00273C99"/>
    <w:rsid w:val="002768C4"/>
    <w:rsid w:val="00291E3F"/>
    <w:rsid w:val="002929CE"/>
    <w:rsid w:val="00294837"/>
    <w:rsid w:val="002A4DFE"/>
    <w:rsid w:val="002B36C0"/>
    <w:rsid w:val="002D3260"/>
    <w:rsid w:val="002D3AC9"/>
    <w:rsid w:val="00310D52"/>
    <w:rsid w:val="00323A72"/>
    <w:rsid w:val="00332347"/>
    <w:rsid w:val="0033556E"/>
    <w:rsid w:val="0034385A"/>
    <w:rsid w:val="00345D0A"/>
    <w:rsid w:val="00347306"/>
    <w:rsid w:val="00350F42"/>
    <w:rsid w:val="00351A61"/>
    <w:rsid w:val="003536B6"/>
    <w:rsid w:val="00355B6D"/>
    <w:rsid w:val="00372369"/>
    <w:rsid w:val="003766F2"/>
    <w:rsid w:val="00381DC5"/>
    <w:rsid w:val="00383A10"/>
    <w:rsid w:val="00384EC2"/>
    <w:rsid w:val="00390548"/>
    <w:rsid w:val="003A4691"/>
    <w:rsid w:val="003B69B9"/>
    <w:rsid w:val="003B7C50"/>
    <w:rsid w:val="003C552D"/>
    <w:rsid w:val="003D0FAB"/>
    <w:rsid w:val="003D1503"/>
    <w:rsid w:val="003D2065"/>
    <w:rsid w:val="003E2EB6"/>
    <w:rsid w:val="003E4181"/>
    <w:rsid w:val="003E6AAF"/>
    <w:rsid w:val="003E7548"/>
    <w:rsid w:val="003F416B"/>
    <w:rsid w:val="00402915"/>
    <w:rsid w:val="004046AB"/>
    <w:rsid w:val="00405702"/>
    <w:rsid w:val="00407BAD"/>
    <w:rsid w:val="0041194C"/>
    <w:rsid w:val="00450CAC"/>
    <w:rsid w:val="00463C63"/>
    <w:rsid w:val="0046663D"/>
    <w:rsid w:val="00475C5B"/>
    <w:rsid w:val="004826FC"/>
    <w:rsid w:val="00487F2A"/>
    <w:rsid w:val="004936FE"/>
    <w:rsid w:val="004A0B5A"/>
    <w:rsid w:val="004C189D"/>
    <w:rsid w:val="004C60A2"/>
    <w:rsid w:val="004D269A"/>
    <w:rsid w:val="004D28D1"/>
    <w:rsid w:val="004E1002"/>
    <w:rsid w:val="00502E3D"/>
    <w:rsid w:val="0051247E"/>
    <w:rsid w:val="00514628"/>
    <w:rsid w:val="005209BA"/>
    <w:rsid w:val="005314F7"/>
    <w:rsid w:val="005338E7"/>
    <w:rsid w:val="005352F9"/>
    <w:rsid w:val="005402B3"/>
    <w:rsid w:val="0054051D"/>
    <w:rsid w:val="00543D00"/>
    <w:rsid w:val="00547F71"/>
    <w:rsid w:val="005623FF"/>
    <w:rsid w:val="005651DA"/>
    <w:rsid w:val="00572E96"/>
    <w:rsid w:val="00585146"/>
    <w:rsid w:val="005902EF"/>
    <w:rsid w:val="005929E5"/>
    <w:rsid w:val="00597283"/>
    <w:rsid w:val="005A05C6"/>
    <w:rsid w:val="005A1B27"/>
    <w:rsid w:val="005A20C7"/>
    <w:rsid w:val="005D18A6"/>
    <w:rsid w:val="005D2D3E"/>
    <w:rsid w:val="005E4648"/>
    <w:rsid w:val="005F74B2"/>
    <w:rsid w:val="00611A68"/>
    <w:rsid w:val="00612174"/>
    <w:rsid w:val="0061536F"/>
    <w:rsid w:val="0063049E"/>
    <w:rsid w:val="0064211C"/>
    <w:rsid w:val="00644065"/>
    <w:rsid w:val="0064744A"/>
    <w:rsid w:val="00675608"/>
    <w:rsid w:val="006803AE"/>
    <w:rsid w:val="00680AA1"/>
    <w:rsid w:val="0068227B"/>
    <w:rsid w:val="00682543"/>
    <w:rsid w:val="00684D4F"/>
    <w:rsid w:val="00687201"/>
    <w:rsid w:val="00691094"/>
    <w:rsid w:val="00691499"/>
    <w:rsid w:val="00694B97"/>
    <w:rsid w:val="006969BB"/>
    <w:rsid w:val="006B3B40"/>
    <w:rsid w:val="006B637F"/>
    <w:rsid w:val="006C0481"/>
    <w:rsid w:val="006C224A"/>
    <w:rsid w:val="006C3EEC"/>
    <w:rsid w:val="006C7D9E"/>
    <w:rsid w:val="006D2F37"/>
    <w:rsid w:val="0070094B"/>
    <w:rsid w:val="00712253"/>
    <w:rsid w:val="00713758"/>
    <w:rsid w:val="00715755"/>
    <w:rsid w:val="00730F0C"/>
    <w:rsid w:val="00756A09"/>
    <w:rsid w:val="00756B65"/>
    <w:rsid w:val="007614B6"/>
    <w:rsid w:val="007634BE"/>
    <w:rsid w:val="007661ED"/>
    <w:rsid w:val="00780F62"/>
    <w:rsid w:val="00790C09"/>
    <w:rsid w:val="00792FBE"/>
    <w:rsid w:val="00797F97"/>
    <w:rsid w:val="007A6968"/>
    <w:rsid w:val="007A74A4"/>
    <w:rsid w:val="007A7C83"/>
    <w:rsid w:val="007B172D"/>
    <w:rsid w:val="007B1CE1"/>
    <w:rsid w:val="007B4C26"/>
    <w:rsid w:val="007C0010"/>
    <w:rsid w:val="007C315D"/>
    <w:rsid w:val="007C48A6"/>
    <w:rsid w:val="007C531F"/>
    <w:rsid w:val="007C5784"/>
    <w:rsid w:val="007D2531"/>
    <w:rsid w:val="007D7AAC"/>
    <w:rsid w:val="007E03B9"/>
    <w:rsid w:val="007E70E5"/>
    <w:rsid w:val="007F2218"/>
    <w:rsid w:val="007F3B18"/>
    <w:rsid w:val="007F5B2B"/>
    <w:rsid w:val="007F7913"/>
    <w:rsid w:val="007F7B77"/>
    <w:rsid w:val="00806C1F"/>
    <w:rsid w:val="008174CF"/>
    <w:rsid w:val="0082596D"/>
    <w:rsid w:val="008279D4"/>
    <w:rsid w:val="00831B58"/>
    <w:rsid w:val="00835B13"/>
    <w:rsid w:val="0084120B"/>
    <w:rsid w:val="008423B4"/>
    <w:rsid w:val="00850C23"/>
    <w:rsid w:val="008627C6"/>
    <w:rsid w:val="00862E94"/>
    <w:rsid w:val="0089125C"/>
    <w:rsid w:val="0089581E"/>
    <w:rsid w:val="0089614D"/>
    <w:rsid w:val="00896DC4"/>
    <w:rsid w:val="00897B10"/>
    <w:rsid w:val="008A083C"/>
    <w:rsid w:val="008A3161"/>
    <w:rsid w:val="008A5AA5"/>
    <w:rsid w:val="008A76B7"/>
    <w:rsid w:val="008A77A2"/>
    <w:rsid w:val="008C779F"/>
    <w:rsid w:val="008D5C9E"/>
    <w:rsid w:val="008E1114"/>
    <w:rsid w:val="008F2A63"/>
    <w:rsid w:val="00900117"/>
    <w:rsid w:val="0090083A"/>
    <w:rsid w:val="0090308B"/>
    <w:rsid w:val="009169AA"/>
    <w:rsid w:val="00926524"/>
    <w:rsid w:val="009273BE"/>
    <w:rsid w:val="00927D41"/>
    <w:rsid w:val="00931F20"/>
    <w:rsid w:val="00933DAF"/>
    <w:rsid w:val="009342C4"/>
    <w:rsid w:val="00946975"/>
    <w:rsid w:val="009743AA"/>
    <w:rsid w:val="00975BDF"/>
    <w:rsid w:val="00985E7A"/>
    <w:rsid w:val="00991190"/>
    <w:rsid w:val="009B5A2F"/>
    <w:rsid w:val="009B7058"/>
    <w:rsid w:val="009C2E6A"/>
    <w:rsid w:val="009D3447"/>
    <w:rsid w:val="009D539B"/>
    <w:rsid w:val="009E6873"/>
    <w:rsid w:val="009E6F8E"/>
    <w:rsid w:val="00A00C77"/>
    <w:rsid w:val="00A2097C"/>
    <w:rsid w:val="00A24270"/>
    <w:rsid w:val="00A3448B"/>
    <w:rsid w:val="00A3517B"/>
    <w:rsid w:val="00A44FFB"/>
    <w:rsid w:val="00A472C4"/>
    <w:rsid w:val="00A624CB"/>
    <w:rsid w:val="00A702C8"/>
    <w:rsid w:val="00A73F7B"/>
    <w:rsid w:val="00A8659F"/>
    <w:rsid w:val="00A95628"/>
    <w:rsid w:val="00A95833"/>
    <w:rsid w:val="00A96F64"/>
    <w:rsid w:val="00AC4DA9"/>
    <w:rsid w:val="00AD6566"/>
    <w:rsid w:val="00AD67DF"/>
    <w:rsid w:val="00AF1F62"/>
    <w:rsid w:val="00AF34D6"/>
    <w:rsid w:val="00AF583D"/>
    <w:rsid w:val="00B014FA"/>
    <w:rsid w:val="00B02FBE"/>
    <w:rsid w:val="00B031B0"/>
    <w:rsid w:val="00B04BB8"/>
    <w:rsid w:val="00B1154B"/>
    <w:rsid w:val="00B137D7"/>
    <w:rsid w:val="00B13D13"/>
    <w:rsid w:val="00B25E93"/>
    <w:rsid w:val="00B26D8E"/>
    <w:rsid w:val="00B32B1F"/>
    <w:rsid w:val="00B33758"/>
    <w:rsid w:val="00B44621"/>
    <w:rsid w:val="00B525FF"/>
    <w:rsid w:val="00B53159"/>
    <w:rsid w:val="00B54C9E"/>
    <w:rsid w:val="00B7284F"/>
    <w:rsid w:val="00B737FC"/>
    <w:rsid w:val="00B80173"/>
    <w:rsid w:val="00B86EAD"/>
    <w:rsid w:val="00B9140F"/>
    <w:rsid w:val="00B9142D"/>
    <w:rsid w:val="00B94E50"/>
    <w:rsid w:val="00B969CC"/>
    <w:rsid w:val="00BA1782"/>
    <w:rsid w:val="00BC1C11"/>
    <w:rsid w:val="00BC3483"/>
    <w:rsid w:val="00BE0021"/>
    <w:rsid w:val="00BE3596"/>
    <w:rsid w:val="00BF5017"/>
    <w:rsid w:val="00BF6B44"/>
    <w:rsid w:val="00C00B14"/>
    <w:rsid w:val="00C059F2"/>
    <w:rsid w:val="00C061AC"/>
    <w:rsid w:val="00C10E49"/>
    <w:rsid w:val="00C11B03"/>
    <w:rsid w:val="00C226ED"/>
    <w:rsid w:val="00C22F2A"/>
    <w:rsid w:val="00C231D7"/>
    <w:rsid w:val="00C24A90"/>
    <w:rsid w:val="00C322C6"/>
    <w:rsid w:val="00C405E2"/>
    <w:rsid w:val="00C40AD6"/>
    <w:rsid w:val="00C44EE1"/>
    <w:rsid w:val="00C57C0E"/>
    <w:rsid w:val="00C65DA7"/>
    <w:rsid w:val="00C6781A"/>
    <w:rsid w:val="00C67C03"/>
    <w:rsid w:val="00C71CCB"/>
    <w:rsid w:val="00C761C8"/>
    <w:rsid w:val="00C856B6"/>
    <w:rsid w:val="00C85FB8"/>
    <w:rsid w:val="00CA194B"/>
    <w:rsid w:val="00CB104B"/>
    <w:rsid w:val="00CC0DAE"/>
    <w:rsid w:val="00CC4FA4"/>
    <w:rsid w:val="00CE4366"/>
    <w:rsid w:val="00CF56D1"/>
    <w:rsid w:val="00CF7307"/>
    <w:rsid w:val="00D01E9A"/>
    <w:rsid w:val="00D049FD"/>
    <w:rsid w:val="00D05FE5"/>
    <w:rsid w:val="00D16E38"/>
    <w:rsid w:val="00D173CD"/>
    <w:rsid w:val="00D22923"/>
    <w:rsid w:val="00D26DC4"/>
    <w:rsid w:val="00D3099E"/>
    <w:rsid w:val="00D32BEC"/>
    <w:rsid w:val="00D32CF9"/>
    <w:rsid w:val="00D348A2"/>
    <w:rsid w:val="00D36005"/>
    <w:rsid w:val="00D70834"/>
    <w:rsid w:val="00D91E6A"/>
    <w:rsid w:val="00DA28A5"/>
    <w:rsid w:val="00DB3429"/>
    <w:rsid w:val="00DC0C0B"/>
    <w:rsid w:val="00DC4E55"/>
    <w:rsid w:val="00DC7E21"/>
    <w:rsid w:val="00DD2E1D"/>
    <w:rsid w:val="00DE56A9"/>
    <w:rsid w:val="00DE76C3"/>
    <w:rsid w:val="00DE7FC7"/>
    <w:rsid w:val="00E066B3"/>
    <w:rsid w:val="00E31081"/>
    <w:rsid w:val="00E35118"/>
    <w:rsid w:val="00E3741D"/>
    <w:rsid w:val="00E43ED1"/>
    <w:rsid w:val="00E459C5"/>
    <w:rsid w:val="00E5257F"/>
    <w:rsid w:val="00E53A68"/>
    <w:rsid w:val="00E617BA"/>
    <w:rsid w:val="00E70284"/>
    <w:rsid w:val="00E73333"/>
    <w:rsid w:val="00E95426"/>
    <w:rsid w:val="00E96799"/>
    <w:rsid w:val="00EB73E9"/>
    <w:rsid w:val="00EC04E0"/>
    <w:rsid w:val="00EC0C5B"/>
    <w:rsid w:val="00EC5E2C"/>
    <w:rsid w:val="00ED3B64"/>
    <w:rsid w:val="00ED3EAE"/>
    <w:rsid w:val="00ED6EA4"/>
    <w:rsid w:val="00EF3DE0"/>
    <w:rsid w:val="00F16D99"/>
    <w:rsid w:val="00F31E15"/>
    <w:rsid w:val="00F32972"/>
    <w:rsid w:val="00F33CEE"/>
    <w:rsid w:val="00F46F17"/>
    <w:rsid w:val="00F6396C"/>
    <w:rsid w:val="00F67253"/>
    <w:rsid w:val="00F80EEB"/>
    <w:rsid w:val="00F829EC"/>
    <w:rsid w:val="00F83EC2"/>
    <w:rsid w:val="00F9075D"/>
    <w:rsid w:val="00F91522"/>
    <w:rsid w:val="00F91D77"/>
    <w:rsid w:val="00F92F78"/>
    <w:rsid w:val="00FA1A0F"/>
    <w:rsid w:val="00FA56A7"/>
    <w:rsid w:val="00FB33CC"/>
    <w:rsid w:val="00FC109C"/>
    <w:rsid w:val="00FC346A"/>
    <w:rsid w:val="00FC433B"/>
    <w:rsid w:val="00FD2FD3"/>
    <w:rsid w:val="00FD7E17"/>
    <w:rsid w:val="00FF1792"/>
    <w:rsid w:val="00FF29AA"/>
    <w:rsid w:val="00FF59E9"/>
    <w:rsid w:val="00FF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2019-11-30T21:55:00Z</cp:lastPrinted>
  <dcterms:created xsi:type="dcterms:W3CDTF">2026-01-14T12:58:00Z</dcterms:created>
  <dcterms:modified xsi:type="dcterms:W3CDTF">2026-01-14T12:58:00Z</dcterms:modified>
</cp:coreProperties>
</file>