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6838FE6B" w:rsidR="00F86F1F" w:rsidRDefault="00F86F1F" w:rsidP="00F86F1F">
      <w:pPr>
        <w:spacing w:after="0" w:line="240" w:lineRule="auto"/>
      </w:pPr>
      <w:r>
        <w:t xml:space="preserve">Lesson </w:t>
      </w:r>
      <w:r w:rsidR="002B32C0">
        <w:t>1</w:t>
      </w:r>
      <w:r w:rsidR="00BF1301">
        <w:t>6</w:t>
      </w:r>
      <w:r>
        <w:t xml:space="preserve"> – </w:t>
      </w:r>
      <w:r w:rsidR="001B6019">
        <w:t>Hebrew</w:t>
      </w:r>
      <w:r>
        <w:t xml:space="preserve">s </w:t>
      </w:r>
      <w:r w:rsidR="006A255C">
        <w:t>10</w:t>
      </w:r>
      <w:r w:rsidR="00D84967">
        <w:t>:</w:t>
      </w:r>
      <w:r w:rsidR="00612FAE">
        <w:t>1</w:t>
      </w:r>
      <w:r w:rsidR="00EE6A1B">
        <w:t>9</w:t>
      </w:r>
      <w:r w:rsidR="002C3356">
        <w:t>-</w:t>
      </w:r>
      <w:r w:rsidR="00D2325A">
        <w:t>25</w:t>
      </w:r>
      <w:r>
        <w:t xml:space="preserve"> </w:t>
      </w:r>
      <w:r w:rsidR="004F1E61">
        <w:tab/>
      </w:r>
      <w:r w:rsidR="004F1E61">
        <w:tab/>
      </w:r>
      <w:r w:rsidR="00EE6A1B">
        <w:t>Confidence in God Has a Great Reward</w:t>
      </w:r>
    </w:p>
    <w:p w14:paraId="3EBF9662" w14:textId="1EEBB90E" w:rsidR="00AB347A" w:rsidRDefault="00F86F1F" w:rsidP="00F86F1F">
      <w:pPr>
        <w:spacing w:after="0" w:line="240" w:lineRule="auto"/>
      </w:pPr>
      <w:r>
        <w:t>English Standard Version (ESV)</w:t>
      </w:r>
      <w:r w:rsidR="004F1E61">
        <w:tab/>
      </w:r>
      <w:r w:rsidR="004F1E61">
        <w:tab/>
      </w:r>
      <w:r w:rsidR="004F1E61">
        <w:tab/>
      </w:r>
      <w:r w:rsidR="004F1E61">
        <w:tab/>
      </w:r>
      <w:r w:rsidR="004F1E61">
        <w:tab/>
      </w:r>
      <w:r w:rsidR="004F1E61">
        <w:tab/>
      </w:r>
      <w:r w:rsidR="004F1E61">
        <w:tab/>
        <w:t>Bethel Bible Resources</w:t>
      </w:r>
    </w:p>
    <w:p w14:paraId="6B635512" w14:textId="77777777" w:rsidR="008E6E1C" w:rsidRDefault="008E6E1C" w:rsidP="00F86F1F">
      <w:pPr>
        <w:spacing w:after="0" w:line="240" w:lineRule="auto"/>
      </w:pPr>
    </w:p>
    <w:p w14:paraId="43235897" w14:textId="2EAEBF9E" w:rsidR="00EE6A1B" w:rsidRDefault="00F86F1F" w:rsidP="00EE6A1B">
      <w:pPr>
        <w:spacing w:after="0" w:line="240" w:lineRule="auto"/>
      </w:pPr>
      <w:r>
        <w:tab/>
      </w:r>
      <w:r w:rsidR="0007029E">
        <w:t>(</w:t>
      </w:r>
      <w:r w:rsidR="006A255C">
        <w:t>1</w:t>
      </w:r>
      <w:r w:rsidR="00EE6A1B">
        <w:t>9</w:t>
      </w:r>
      <w:r w:rsidR="006A255C">
        <w:t xml:space="preserve">)  </w:t>
      </w:r>
      <w:r w:rsidR="00EE6A1B">
        <w:t xml:space="preserve">Therefore, brothers, since we have confidence to enter the holy places by the blood of Jesus --- by the new and living way that He opened for us through the curtain, that is, through His flesh – and since we have a great priest over the house of God, </w:t>
      </w:r>
    </w:p>
    <w:p w14:paraId="70CCF3AB" w14:textId="5F5E9EA9" w:rsidR="009328E0" w:rsidRDefault="00E12493" w:rsidP="00EE6A1B">
      <w:pPr>
        <w:pStyle w:val="ListParagraph"/>
        <w:numPr>
          <w:ilvl w:val="0"/>
          <w:numId w:val="3"/>
        </w:numPr>
        <w:spacing w:after="0" w:line="240" w:lineRule="auto"/>
      </w:pPr>
      <w:r>
        <w:t xml:space="preserve">(22) </w:t>
      </w:r>
      <w:r w:rsidR="00EE6A1B">
        <w:t>let us draw near with a true heart in full assurance of faith, with our hearts sprinkled clean from an evil conscience and our bodies washed with pure water.</w:t>
      </w:r>
    </w:p>
    <w:p w14:paraId="17555E58" w14:textId="60A7B6E2" w:rsidR="00EE6A1B" w:rsidRDefault="00E12493" w:rsidP="00EE6A1B">
      <w:pPr>
        <w:pStyle w:val="ListParagraph"/>
        <w:numPr>
          <w:ilvl w:val="0"/>
          <w:numId w:val="3"/>
        </w:numPr>
        <w:spacing w:after="0" w:line="240" w:lineRule="auto"/>
      </w:pPr>
      <w:r>
        <w:t xml:space="preserve">(23) </w:t>
      </w:r>
      <w:r w:rsidR="00EE6A1B">
        <w:t>Let us hold fast the confession of our hope without wavering, for He who promised is faithful.</w:t>
      </w:r>
    </w:p>
    <w:p w14:paraId="28BEBDC0" w14:textId="67067221" w:rsidR="00DD097E" w:rsidRDefault="00E12493" w:rsidP="00EE6A1B">
      <w:pPr>
        <w:pStyle w:val="ListParagraph"/>
        <w:numPr>
          <w:ilvl w:val="0"/>
          <w:numId w:val="3"/>
        </w:numPr>
        <w:spacing w:after="0" w:line="240" w:lineRule="auto"/>
      </w:pPr>
      <w:r>
        <w:t xml:space="preserve">(24) </w:t>
      </w:r>
      <w:r w:rsidR="00EE6A1B">
        <w:t xml:space="preserve">And let us consider how to stir up one another to love and good works, </w:t>
      </w:r>
    </w:p>
    <w:p w14:paraId="502A9B39" w14:textId="40D456AA" w:rsidR="00DD097E" w:rsidRDefault="00E12493" w:rsidP="00EE6A1B">
      <w:pPr>
        <w:pStyle w:val="ListParagraph"/>
        <w:numPr>
          <w:ilvl w:val="0"/>
          <w:numId w:val="3"/>
        </w:numPr>
        <w:spacing w:after="0" w:line="240" w:lineRule="auto"/>
      </w:pPr>
      <w:r>
        <w:t xml:space="preserve">(25) </w:t>
      </w:r>
      <w:r w:rsidR="00EE6A1B">
        <w:t xml:space="preserve">not neglecting to meet together, as is the habit of some…, </w:t>
      </w:r>
    </w:p>
    <w:p w14:paraId="71386673" w14:textId="6177E8CB" w:rsidR="00EE6A1B" w:rsidRDefault="00EE6A1B" w:rsidP="00EE6A1B">
      <w:pPr>
        <w:pStyle w:val="ListParagraph"/>
        <w:numPr>
          <w:ilvl w:val="0"/>
          <w:numId w:val="3"/>
        </w:numPr>
        <w:spacing w:after="0" w:line="240" w:lineRule="auto"/>
      </w:pPr>
      <w:r>
        <w:t>but encouraging one another, and all the more as you see the Day drawing near.</w:t>
      </w:r>
    </w:p>
    <w:p w14:paraId="5026D8D6" w14:textId="77777777" w:rsidR="006D4B20" w:rsidRDefault="006D4B20" w:rsidP="006D4B20">
      <w:pPr>
        <w:spacing w:after="0" w:line="240" w:lineRule="auto"/>
      </w:pPr>
    </w:p>
    <w:p w14:paraId="54E76088" w14:textId="441AC6EA" w:rsidR="0042524B" w:rsidRPr="00C91950" w:rsidRDefault="00C91950" w:rsidP="0042524B">
      <w:pPr>
        <w:spacing w:after="0" w:line="240" w:lineRule="auto"/>
        <w:rPr>
          <w:u w:val="single"/>
        </w:rPr>
      </w:pPr>
      <w:r>
        <w:rPr>
          <w:u w:val="single"/>
        </w:rPr>
        <w:t>Think on these things:</w:t>
      </w:r>
    </w:p>
    <w:p w14:paraId="04AA8462" w14:textId="74FD3596" w:rsidR="000D31B6" w:rsidRDefault="00DD097E" w:rsidP="000D31B6">
      <w:pPr>
        <w:pStyle w:val="ListParagraph"/>
        <w:numPr>
          <w:ilvl w:val="0"/>
          <w:numId w:val="1"/>
        </w:numPr>
        <w:spacing w:after="0" w:line="240" w:lineRule="auto"/>
      </w:pPr>
      <w:r>
        <w:t xml:space="preserve">In the old covenant (testament), NO ONE but the Jewish High Priest could enter the Most Holy Place, and that only one time per year on the Day of Atonement.  According to v.19, on what basis can ANY believer now enter Heaven’s Holy Place confidently, without fear of </w:t>
      </w:r>
      <w:r w:rsidR="00EB677A">
        <w:t xml:space="preserve">punishment or </w:t>
      </w:r>
      <w:r>
        <w:t>death?</w:t>
      </w:r>
      <w:r w:rsidR="00D45CDA">
        <w:t xml:space="preserve">  Consider the message of Ephesians 3:11-12.</w:t>
      </w:r>
    </w:p>
    <w:p w14:paraId="63CB64CA" w14:textId="767D2A88" w:rsidR="003502F4" w:rsidRDefault="003502F4" w:rsidP="003502F4">
      <w:pPr>
        <w:spacing w:after="0" w:line="240" w:lineRule="auto"/>
      </w:pPr>
    </w:p>
    <w:p w14:paraId="3AD5AABA" w14:textId="5246BD21" w:rsidR="003502F4" w:rsidRPr="00C30430" w:rsidRDefault="00C30430" w:rsidP="004E2F21">
      <w:pPr>
        <w:spacing w:after="0" w:line="240" w:lineRule="auto"/>
        <w:ind w:firstLine="720"/>
        <w:rPr>
          <w:b/>
          <w:bCs/>
          <w:color w:val="0070C0"/>
        </w:rPr>
      </w:pPr>
      <w:r>
        <w:rPr>
          <w:b/>
          <w:bCs/>
          <w:color w:val="0070C0"/>
        </w:rPr>
        <w:t>The shed blood of Jesus on the Cross is our “right of entry” into heaven’s Holy Place.</w:t>
      </w:r>
    </w:p>
    <w:p w14:paraId="1A87FE3C" w14:textId="6E30FF4A" w:rsidR="007F595D" w:rsidRDefault="007F595D" w:rsidP="003502F4">
      <w:pPr>
        <w:spacing w:after="0" w:line="240" w:lineRule="auto"/>
        <w:ind w:left="720"/>
      </w:pPr>
    </w:p>
    <w:p w14:paraId="23899F49" w14:textId="32AE5928" w:rsidR="000D31B6" w:rsidRDefault="00DD097E" w:rsidP="000D31B6">
      <w:pPr>
        <w:pStyle w:val="ListParagraph"/>
        <w:numPr>
          <w:ilvl w:val="0"/>
          <w:numId w:val="1"/>
        </w:numPr>
        <w:spacing w:after="0" w:line="240" w:lineRule="auto"/>
      </w:pPr>
      <w:r>
        <w:t xml:space="preserve">Continuing from Q1, what is different between the “new and living” heavenly curtain and the earthly curtain (v.20)? </w:t>
      </w:r>
    </w:p>
    <w:p w14:paraId="2F37DBE9" w14:textId="5E38120E" w:rsidR="00EC070D" w:rsidRDefault="00EC070D" w:rsidP="00EC070D">
      <w:pPr>
        <w:spacing w:after="0" w:line="240" w:lineRule="auto"/>
      </w:pPr>
    </w:p>
    <w:p w14:paraId="28199B1F" w14:textId="002CE887" w:rsidR="00EC070D" w:rsidRPr="00C30430" w:rsidRDefault="00C30430" w:rsidP="00EC070D">
      <w:pPr>
        <w:spacing w:after="0" w:line="240" w:lineRule="auto"/>
        <w:ind w:left="720"/>
        <w:rPr>
          <w:b/>
          <w:bCs/>
          <w:color w:val="0070C0"/>
        </w:rPr>
      </w:pPr>
      <w:r>
        <w:rPr>
          <w:b/>
          <w:bCs/>
          <w:color w:val="0070C0"/>
        </w:rPr>
        <w:t xml:space="preserve">The earthly curtain was a thick, colorful cloth material.  Jesus’ body (flesh) </w:t>
      </w:r>
      <w:r w:rsidR="00F92FA9">
        <w:rPr>
          <w:b/>
          <w:bCs/>
          <w:color w:val="0070C0"/>
        </w:rPr>
        <w:t>serves a</w:t>
      </w:r>
      <w:r>
        <w:rPr>
          <w:b/>
          <w:bCs/>
          <w:color w:val="0070C0"/>
        </w:rPr>
        <w:t>s the heavenly curtain.</w:t>
      </w:r>
    </w:p>
    <w:p w14:paraId="1609EDE7" w14:textId="77777777" w:rsidR="00E12493" w:rsidRDefault="00E12493" w:rsidP="00EC070D">
      <w:pPr>
        <w:spacing w:after="0" w:line="240" w:lineRule="auto"/>
        <w:ind w:left="720"/>
      </w:pPr>
    </w:p>
    <w:p w14:paraId="6584FC92" w14:textId="782343BF" w:rsidR="00D45CDA" w:rsidRDefault="00D45CDA" w:rsidP="00FD11A8">
      <w:pPr>
        <w:pStyle w:val="ListParagraph"/>
        <w:numPr>
          <w:ilvl w:val="0"/>
          <w:numId w:val="1"/>
        </w:numPr>
        <w:spacing w:after="0" w:line="240" w:lineRule="auto"/>
      </w:pPr>
      <w:r>
        <w:t xml:space="preserve">Jesus is called here the “great” high priest over the house of God. </w:t>
      </w:r>
      <w:r w:rsidR="00462561">
        <w:t>Consulting Matthew 23:25-28, how does the greatness of Jesus compare to the Jewish Priests and Pharisees?</w:t>
      </w:r>
    </w:p>
    <w:p w14:paraId="7BEAEE0B" w14:textId="0FEF0FC1" w:rsidR="00462561" w:rsidRDefault="00462561" w:rsidP="00462561">
      <w:pPr>
        <w:spacing w:after="0" w:line="240" w:lineRule="auto"/>
      </w:pPr>
    </w:p>
    <w:p w14:paraId="613C2A31" w14:textId="55E13B77" w:rsidR="00462561" w:rsidRPr="00C30430" w:rsidRDefault="00C30430" w:rsidP="00462561">
      <w:pPr>
        <w:spacing w:after="0" w:line="240" w:lineRule="auto"/>
        <w:ind w:left="720"/>
        <w:rPr>
          <w:b/>
          <w:bCs/>
          <w:color w:val="0070C0"/>
        </w:rPr>
      </w:pPr>
      <w:r>
        <w:rPr>
          <w:b/>
          <w:bCs/>
          <w:color w:val="0070C0"/>
        </w:rPr>
        <w:t>Though appearing clean</w:t>
      </w:r>
      <w:r w:rsidR="00B77EED">
        <w:rPr>
          <w:b/>
          <w:bCs/>
          <w:color w:val="0070C0"/>
        </w:rPr>
        <w:t xml:space="preserve"> outwardly to most people</w:t>
      </w:r>
      <w:r>
        <w:rPr>
          <w:b/>
          <w:bCs/>
          <w:color w:val="0070C0"/>
        </w:rPr>
        <w:t>, the Pharisees were inwardly corrupt</w:t>
      </w:r>
      <w:r w:rsidR="00B77EED">
        <w:rPr>
          <w:b/>
          <w:bCs/>
          <w:color w:val="0070C0"/>
        </w:rPr>
        <w:t xml:space="preserve">: </w:t>
      </w:r>
      <w:r>
        <w:rPr>
          <w:b/>
          <w:bCs/>
          <w:color w:val="0070C0"/>
        </w:rPr>
        <w:t>full of greediness, self-indulgence, hypocrisy and lawlessness.</w:t>
      </w:r>
      <w:r w:rsidR="00F92FA9">
        <w:rPr>
          <w:b/>
          <w:bCs/>
          <w:color w:val="0070C0"/>
        </w:rPr>
        <w:t xml:space="preserve"> </w:t>
      </w:r>
      <w:r>
        <w:rPr>
          <w:b/>
          <w:bCs/>
          <w:color w:val="0070C0"/>
        </w:rPr>
        <w:t xml:space="preserve"> Jesus called them white-washed tombs filled with dead men’s bones</w:t>
      </w:r>
      <w:r w:rsidR="00B77EED">
        <w:rPr>
          <w:b/>
          <w:bCs/>
          <w:color w:val="0070C0"/>
        </w:rPr>
        <w:t>, ceremonially clean but inwardly unclean (hypocrites).</w:t>
      </w:r>
    </w:p>
    <w:p w14:paraId="09F44857" w14:textId="77777777" w:rsidR="00D45CDA" w:rsidRDefault="00D45CDA" w:rsidP="00D45CDA">
      <w:pPr>
        <w:pStyle w:val="ListParagraph"/>
        <w:spacing w:after="0" w:line="240" w:lineRule="auto"/>
      </w:pPr>
    </w:p>
    <w:p w14:paraId="75AA9AE3" w14:textId="39DA6227" w:rsidR="00FD11A8" w:rsidRDefault="005B60D7" w:rsidP="00FD11A8">
      <w:pPr>
        <w:pStyle w:val="ListParagraph"/>
        <w:numPr>
          <w:ilvl w:val="0"/>
          <w:numId w:val="1"/>
        </w:numPr>
        <w:spacing w:after="0" w:line="240" w:lineRule="auto"/>
      </w:pPr>
      <w:r>
        <w:t>In the NIV Bible version, the five bullet points from vs.22-25 are all commands, “Let us….”  We obey these commands because we have a new-found confidence. Four of them are actions to take, and one of them is an action NOT to take.  State simply what each of these commands are:</w:t>
      </w:r>
    </w:p>
    <w:p w14:paraId="41E97CC2" w14:textId="43744BEA" w:rsidR="00F33BDC" w:rsidRDefault="00F33BDC" w:rsidP="00F33BDC">
      <w:pPr>
        <w:spacing w:after="0" w:line="240" w:lineRule="auto"/>
      </w:pPr>
    </w:p>
    <w:p w14:paraId="5F913250" w14:textId="0E4B2CDC" w:rsidR="00F33BDC" w:rsidRDefault="005B60D7" w:rsidP="00F33BDC">
      <w:pPr>
        <w:spacing w:after="0" w:line="240" w:lineRule="auto"/>
        <w:ind w:left="720"/>
      </w:pPr>
      <w:r>
        <w:t xml:space="preserve">1) </w:t>
      </w:r>
      <w:r w:rsidR="00B77EED">
        <w:rPr>
          <w:b/>
          <w:bCs/>
          <w:color w:val="0070C0"/>
        </w:rPr>
        <w:t>Draw near to God with a true</w:t>
      </w:r>
      <w:r w:rsidR="00512D75">
        <w:rPr>
          <w:b/>
          <w:bCs/>
          <w:color w:val="0070C0"/>
        </w:rPr>
        <w:t>, genuine</w:t>
      </w:r>
      <w:r w:rsidR="00B77EED">
        <w:rPr>
          <w:b/>
          <w:bCs/>
          <w:color w:val="0070C0"/>
        </w:rPr>
        <w:t xml:space="preserve"> heart</w:t>
      </w:r>
      <w:r w:rsidR="00512D75">
        <w:rPr>
          <w:b/>
          <w:bCs/>
          <w:color w:val="0070C0"/>
        </w:rPr>
        <w:t>,</w:t>
      </w:r>
      <w:r w:rsidR="00B77EED">
        <w:rPr>
          <w:b/>
          <w:bCs/>
          <w:color w:val="0070C0"/>
        </w:rPr>
        <w:t xml:space="preserve"> f</w:t>
      </w:r>
      <w:r w:rsidR="00512D75">
        <w:rPr>
          <w:b/>
          <w:bCs/>
          <w:color w:val="0070C0"/>
        </w:rPr>
        <w:t>i</w:t>
      </w:r>
      <w:r w:rsidR="00B77EED">
        <w:rPr>
          <w:b/>
          <w:bCs/>
          <w:color w:val="0070C0"/>
        </w:rPr>
        <w:t>ll</w:t>
      </w:r>
      <w:r w:rsidR="00512D75">
        <w:rPr>
          <w:b/>
          <w:bCs/>
          <w:color w:val="0070C0"/>
        </w:rPr>
        <w:t>ed with</w:t>
      </w:r>
      <w:r w:rsidR="00B77EED">
        <w:rPr>
          <w:b/>
          <w:bCs/>
          <w:color w:val="0070C0"/>
        </w:rPr>
        <w:t xml:space="preserve"> faith! </w:t>
      </w:r>
    </w:p>
    <w:p w14:paraId="5662B43D" w14:textId="71A95A27" w:rsidR="004316EC" w:rsidRDefault="004316EC" w:rsidP="00F33BDC">
      <w:pPr>
        <w:spacing w:after="0" w:line="240" w:lineRule="auto"/>
        <w:ind w:left="720"/>
      </w:pPr>
    </w:p>
    <w:p w14:paraId="08F48B33" w14:textId="6738F934" w:rsidR="004316EC" w:rsidRPr="00B77EED" w:rsidRDefault="005B60D7" w:rsidP="00F33BDC">
      <w:pPr>
        <w:spacing w:after="0" w:line="240" w:lineRule="auto"/>
        <w:ind w:left="720"/>
        <w:rPr>
          <w:b/>
          <w:bCs/>
          <w:color w:val="0070C0"/>
        </w:rPr>
      </w:pPr>
      <w:r>
        <w:t xml:space="preserve">2) </w:t>
      </w:r>
      <w:r w:rsidR="00B77EED">
        <w:rPr>
          <w:b/>
          <w:bCs/>
          <w:color w:val="0070C0"/>
        </w:rPr>
        <w:t>Hold fast to your</w:t>
      </w:r>
      <w:r w:rsidR="00512D75">
        <w:rPr>
          <w:b/>
          <w:bCs/>
          <w:color w:val="0070C0"/>
        </w:rPr>
        <w:t xml:space="preserve"> Christian</w:t>
      </w:r>
      <w:r w:rsidR="00B77EED">
        <w:rPr>
          <w:b/>
          <w:bCs/>
          <w:color w:val="0070C0"/>
        </w:rPr>
        <w:t xml:space="preserve"> testimony of hope and faith, without wavering or doubting.</w:t>
      </w:r>
    </w:p>
    <w:p w14:paraId="5B19289E" w14:textId="0FB5C01C" w:rsidR="005B60D7" w:rsidRDefault="005B60D7" w:rsidP="00F33BDC">
      <w:pPr>
        <w:spacing w:after="0" w:line="240" w:lineRule="auto"/>
        <w:ind w:left="720"/>
      </w:pPr>
    </w:p>
    <w:p w14:paraId="4A97B874" w14:textId="22CEB657" w:rsidR="005B60D7" w:rsidRDefault="005B60D7" w:rsidP="00F33BDC">
      <w:pPr>
        <w:spacing w:after="0" w:line="240" w:lineRule="auto"/>
        <w:ind w:left="720"/>
      </w:pPr>
      <w:r>
        <w:t xml:space="preserve">3) </w:t>
      </w:r>
      <w:r w:rsidR="00B77EED">
        <w:rPr>
          <w:b/>
          <w:bCs/>
          <w:color w:val="0070C0"/>
        </w:rPr>
        <w:t>Exhort one another to</w:t>
      </w:r>
      <w:r w:rsidR="00512D75">
        <w:rPr>
          <w:b/>
          <w:bCs/>
          <w:color w:val="0070C0"/>
        </w:rPr>
        <w:t xml:space="preserve"> do</w:t>
      </w:r>
      <w:r w:rsidR="00B77EED">
        <w:rPr>
          <w:b/>
          <w:bCs/>
          <w:color w:val="0070C0"/>
        </w:rPr>
        <w:t xml:space="preserve"> good works</w:t>
      </w:r>
      <w:r w:rsidR="00F92FA9">
        <w:rPr>
          <w:b/>
          <w:bCs/>
          <w:color w:val="0070C0"/>
        </w:rPr>
        <w:t xml:space="preserve"> for others motivated </w:t>
      </w:r>
      <w:r w:rsidR="00B77EED">
        <w:rPr>
          <w:b/>
          <w:bCs/>
          <w:color w:val="0070C0"/>
        </w:rPr>
        <w:t xml:space="preserve">by </w:t>
      </w:r>
      <w:r w:rsidR="00512D75">
        <w:rPr>
          <w:b/>
          <w:bCs/>
          <w:color w:val="0070C0"/>
        </w:rPr>
        <w:t xml:space="preserve">God’s </w:t>
      </w:r>
      <w:r w:rsidR="00B77EED">
        <w:rPr>
          <w:b/>
          <w:bCs/>
          <w:color w:val="0070C0"/>
        </w:rPr>
        <w:t>compassionate love.</w:t>
      </w:r>
    </w:p>
    <w:p w14:paraId="32689BEC" w14:textId="7232745D" w:rsidR="005B60D7" w:rsidRDefault="005B60D7" w:rsidP="00F33BDC">
      <w:pPr>
        <w:spacing w:after="0" w:line="240" w:lineRule="auto"/>
        <w:ind w:left="720"/>
      </w:pPr>
    </w:p>
    <w:p w14:paraId="14A70681" w14:textId="1103C699" w:rsidR="005B60D7" w:rsidRDefault="005B60D7" w:rsidP="00F33BDC">
      <w:pPr>
        <w:spacing w:after="0" w:line="240" w:lineRule="auto"/>
        <w:ind w:left="720"/>
      </w:pPr>
      <w:r>
        <w:t xml:space="preserve">4) Let us not… </w:t>
      </w:r>
      <w:r w:rsidR="00512D75">
        <w:rPr>
          <w:b/>
          <w:bCs/>
          <w:color w:val="0070C0"/>
        </w:rPr>
        <w:t>neglect or forsake the weekly practice of community worship in God’s church.</w:t>
      </w:r>
    </w:p>
    <w:p w14:paraId="568732B5" w14:textId="1BB127CB" w:rsidR="005B60D7" w:rsidRDefault="005B60D7" w:rsidP="00F33BDC">
      <w:pPr>
        <w:spacing w:after="0" w:line="240" w:lineRule="auto"/>
        <w:ind w:left="720"/>
      </w:pPr>
    </w:p>
    <w:p w14:paraId="765048A5" w14:textId="1D807A5C" w:rsidR="005B60D7" w:rsidRDefault="005B60D7" w:rsidP="00F33BDC">
      <w:pPr>
        <w:spacing w:after="0" w:line="240" w:lineRule="auto"/>
        <w:ind w:left="720"/>
      </w:pPr>
      <w:r>
        <w:t>5)</w:t>
      </w:r>
      <w:r w:rsidR="00512D75">
        <w:t xml:space="preserve"> </w:t>
      </w:r>
      <w:r w:rsidR="00512D75">
        <w:rPr>
          <w:b/>
          <w:bCs/>
          <w:color w:val="0070C0"/>
        </w:rPr>
        <w:t>Encourage one another in the Christian walk whenever we come together.</w:t>
      </w:r>
    </w:p>
    <w:p w14:paraId="492DC9DB" w14:textId="4500018C" w:rsidR="003847E0" w:rsidRDefault="00462561" w:rsidP="0042524B">
      <w:pPr>
        <w:pStyle w:val="ListParagraph"/>
        <w:numPr>
          <w:ilvl w:val="0"/>
          <w:numId w:val="1"/>
        </w:numPr>
        <w:spacing w:after="0" w:line="240" w:lineRule="auto"/>
      </w:pPr>
      <w:r>
        <w:lastRenderedPageBreak/>
        <w:t>For the first command, how can we be cleansed from a guilty conscience (v.22</w:t>
      </w:r>
      <w:r w:rsidR="005D3B0A">
        <w:t xml:space="preserve"> --- also consider Titus 3:4-7</w:t>
      </w:r>
      <w:r>
        <w:t>)</w:t>
      </w:r>
      <w:r w:rsidR="00BE5793">
        <w:t>.  What two parts of our bodies are linked together in “feeling guilty</w:t>
      </w:r>
      <w:r w:rsidR="005D3B0A">
        <w:t>,</w:t>
      </w:r>
      <w:r w:rsidR="00BE5793">
        <w:t>”</w:t>
      </w:r>
      <w:r w:rsidR="005D3B0A">
        <w:t xml:space="preserve"> and,</w:t>
      </w:r>
      <w:r w:rsidR="00BE5793">
        <w:t xml:space="preserve"> </w:t>
      </w:r>
      <w:r w:rsidR="005D3B0A">
        <w:t>s</w:t>
      </w:r>
      <w:r w:rsidR="00BE5793">
        <w:t xml:space="preserve">ince this is </w:t>
      </w:r>
      <w:r w:rsidR="005D3B0A">
        <w:t xml:space="preserve">not </w:t>
      </w:r>
      <w:r w:rsidR="00BE5793">
        <w:t>a physical matter, what does each part represent in a human being?</w:t>
      </w:r>
      <w:r w:rsidR="005D3B0A">
        <w:t xml:space="preserve"> </w:t>
      </w:r>
    </w:p>
    <w:p w14:paraId="6F428445" w14:textId="1DFD7393" w:rsidR="004E1CC9" w:rsidRDefault="004E1CC9" w:rsidP="004E1CC9">
      <w:pPr>
        <w:pStyle w:val="ListParagraph"/>
        <w:spacing w:after="0" w:line="240" w:lineRule="auto"/>
      </w:pPr>
    </w:p>
    <w:p w14:paraId="1F4798E2" w14:textId="5EA83C03" w:rsidR="003C0984" w:rsidRDefault="005D3B0A" w:rsidP="004E1CC9">
      <w:pPr>
        <w:pStyle w:val="ListParagraph"/>
        <w:spacing w:after="0" w:line="240" w:lineRule="auto"/>
      </w:pPr>
      <w:r>
        <w:t xml:space="preserve">How cleansed? </w:t>
      </w:r>
      <w:r w:rsidR="00512D75">
        <w:rPr>
          <w:b/>
          <w:bCs/>
          <w:color w:val="0070C0"/>
        </w:rPr>
        <w:t>We must allow God to cleanse and wash us.  It speaks of both Water and the Word.  Titus adds that washing and renewal is the work of the Holy Spirit, whom the Father pours out on us abundantly through Jesus Christ.</w:t>
      </w:r>
    </w:p>
    <w:p w14:paraId="2F64FE95" w14:textId="5B035FA1" w:rsidR="005D3B0A" w:rsidRDefault="005D3B0A" w:rsidP="005D3B0A">
      <w:pPr>
        <w:spacing w:after="0" w:line="240" w:lineRule="auto"/>
      </w:pPr>
    </w:p>
    <w:p w14:paraId="4CA3A606" w14:textId="159304C2" w:rsidR="005D3B0A" w:rsidRDefault="005D3B0A" w:rsidP="009D0239">
      <w:pPr>
        <w:spacing w:after="0" w:line="240" w:lineRule="auto"/>
        <w:rPr>
          <w:b/>
          <w:bCs/>
          <w:color w:val="0070C0"/>
        </w:rPr>
      </w:pPr>
      <w:r>
        <w:tab/>
        <w:t xml:space="preserve">Guiltiness links? </w:t>
      </w:r>
      <w:r w:rsidR="009D0239">
        <w:rPr>
          <w:b/>
          <w:bCs/>
          <w:color w:val="0070C0"/>
        </w:rPr>
        <w:t xml:space="preserve">Hebrews v.22 links our consciences (minds) to our hearts.  In a human, the </w:t>
      </w:r>
    </w:p>
    <w:p w14:paraId="442A5514" w14:textId="4E2A3B25" w:rsidR="009D0239" w:rsidRPr="009D0239" w:rsidRDefault="009D0239" w:rsidP="009D0239">
      <w:pPr>
        <w:spacing w:after="0" w:line="240" w:lineRule="auto"/>
        <w:ind w:left="720" w:hanging="720"/>
        <w:rPr>
          <w:b/>
          <w:bCs/>
          <w:color w:val="0070C0"/>
        </w:rPr>
      </w:pPr>
      <w:r>
        <w:rPr>
          <w:b/>
          <w:bCs/>
          <w:color w:val="0070C0"/>
        </w:rPr>
        <w:tab/>
        <w:t>mind represents reason/rationale, and the heart emotions.  Our emotions commonly overrule our reason and we end up being driven by passions (wants and desires).</w:t>
      </w:r>
    </w:p>
    <w:p w14:paraId="50D40E95" w14:textId="77777777" w:rsidR="0007380C" w:rsidRDefault="0007380C" w:rsidP="0007380C">
      <w:pPr>
        <w:pStyle w:val="ListParagraph"/>
        <w:spacing w:line="240" w:lineRule="auto"/>
      </w:pPr>
    </w:p>
    <w:p w14:paraId="526AD875" w14:textId="43D0BA08" w:rsidR="00C46B33" w:rsidRDefault="00F92FA9" w:rsidP="00F92FA9">
      <w:pPr>
        <w:pStyle w:val="ListParagraph"/>
        <w:numPr>
          <w:ilvl w:val="0"/>
          <w:numId w:val="1"/>
        </w:numPr>
        <w:spacing w:after="0" w:line="240" w:lineRule="auto"/>
      </w:pPr>
      <w:r>
        <w:t>W</w:t>
      </w:r>
      <w:r w:rsidR="005D3B0A">
        <w:t>hy are we to hold onto our hope in God unswervingly and unwaveringly (v.23)?</w:t>
      </w:r>
    </w:p>
    <w:p w14:paraId="5E77902B" w14:textId="03897F1E" w:rsidR="00B00E4E" w:rsidRDefault="009D0239" w:rsidP="00F92FA9">
      <w:pPr>
        <w:spacing w:after="0" w:line="240" w:lineRule="auto"/>
        <w:ind w:left="720"/>
        <w:rPr>
          <w:b/>
          <w:bCs/>
          <w:color w:val="0070C0"/>
        </w:rPr>
      </w:pPr>
      <w:r>
        <w:rPr>
          <w:b/>
          <w:bCs/>
          <w:color w:val="0070C0"/>
        </w:rPr>
        <w:t xml:space="preserve">Our hopes are anchored </w:t>
      </w:r>
      <w:r w:rsidR="00F92FA9">
        <w:rPr>
          <w:b/>
          <w:bCs/>
          <w:color w:val="0070C0"/>
        </w:rPr>
        <w:t>i</w:t>
      </w:r>
      <w:r>
        <w:rPr>
          <w:b/>
          <w:bCs/>
          <w:color w:val="0070C0"/>
        </w:rPr>
        <w:t>n Jesus --- not ourselves --- and He will faithfully keep His promises.</w:t>
      </w:r>
    </w:p>
    <w:p w14:paraId="5D6353B0" w14:textId="77777777" w:rsidR="00F92FA9" w:rsidRPr="009D0239" w:rsidRDefault="00F92FA9" w:rsidP="00F92FA9">
      <w:pPr>
        <w:spacing w:after="0" w:line="240" w:lineRule="auto"/>
        <w:ind w:left="720"/>
        <w:rPr>
          <w:b/>
          <w:bCs/>
        </w:rPr>
      </w:pPr>
    </w:p>
    <w:p w14:paraId="0C7B7226" w14:textId="3BED0BAE" w:rsidR="000F2E5D" w:rsidRDefault="005D3B0A" w:rsidP="00B572B7">
      <w:pPr>
        <w:pStyle w:val="ListParagraph"/>
        <w:numPr>
          <w:ilvl w:val="0"/>
          <w:numId w:val="1"/>
        </w:numPr>
        <w:spacing w:line="240" w:lineRule="auto"/>
      </w:pPr>
      <w:r>
        <w:t xml:space="preserve">What should we be “considering” in </w:t>
      </w:r>
      <w:r w:rsidR="00F9501B">
        <w:t xml:space="preserve">our believer relationships in </w:t>
      </w:r>
      <w:r>
        <w:t>terms of spurring one another on in Christian faith (v.24)?</w:t>
      </w:r>
      <w:r w:rsidR="00F9501B">
        <w:t xml:space="preserve">  Can you share if you do this for anyone in particular or if someone is doing it for you?</w:t>
      </w:r>
    </w:p>
    <w:p w14:paraId="258EBA47" w14:textId="185C76E8" w:rsidR="00F9501B" w:rsidRPr="009D0239" w:rsidRDefault="009D0239" w:rsidP="009847FD">
      <w:pPr>
        <w:pStyle w:val="ListParagraph"/>
        <w:spacing w:line="240" w:lineRule="auto"/>
        <w:rPr>
          <w:b/>
          <w:bCs/>
          <w:color w:val="0070C0"/>
        </w:rPr>
      </w:pPr>
      <w:r>
        <w:rPr>
          <w:b/>
          <w:bCs/>
          <w:color w:val="0070C0"/>
        </w:rPr>
        <w:t xml:space="preserve">We are to consider how to motivate our Christian family </w:t>
      </w:r>
      <w:r w:rsidR="00E02545">
        <w:rPr>
          <w:b/>
          <w:bCs/>
          <w:color w:val="0070C0"/>
        </w:rPr>
        <w:t xml:space="preserve">and friends </w:t>
      </w:r>
      <w:r>
        <w:rPr>
          <w:b/>
          <w:bCs/>
          <w:color w:val="0070C0"/>
        </w:rPr>
        <w:t>to put faith into action, the compassionate “agape” love of God translated into good deeds done to benefit others</w:t>
      </w:r>
      <w:r w:rsidR="00E02545">
        <w:rPr>
          <w:b/>
          <w:bCs/>
          <w:color w:val="0070C0"/>
        </w:rPr>
        <w:t>.  The 2</w:t>
      </w:r>
      <w:r w:rsidR="00E02545" w:rsidRPr="00E02545">
        <w:rPr>
          <w:b/>
          <w:bCs/>
          <w:color w:val="0070C0"/>
          <w:vertAlign w:val="superscript"/>
        </w:rPr>
        <w:t>nd</w:t>
      </w:r>
      <w:r w:rsidR="00E02545">
        <w:rPr>
          <w:b/>
          <w:bCs/>
          <w:color w:val="0070C0"/>
        </w:rPr>
        <w:t xml:space="preserve"> question is to acknowledge who we </w:t>
      </w:r>
      <w:r w:rsidR="00F92FA9">
        <w:rPr>
          <w:b/>
          <w:bCs/>
          <w:color w:val="0070C0"/>
        </w:rPr>
        <w:t xml:space="preserve">seek to </w:t>
      </w:r>
      <w:r w:rsidR="00E02545">
        <w:rPr>
          <w:b/>
          <w:bCs/>
          <w:color w:val="0070C0"/>
        </w:rPr>
        <w:t>encourage and who encourages us!</w:t>
      </w:r>
      <w:r>
        <w:rPr>
          <w:b/>
          <w:bCs/>
          <w:color w:val="0070C0"/>
        </w:rPr>
        <w:t xml:space="preserve"> </w:t>
      </w:r>
    </w:p>
    <w:p w14:paraId="596DEACD" w14:textId="77777777" w:rsidR="00561E82" w:rsidRDefault="00561E82" w:rsidP="009847FD">
      <w:pPr>
        <w:pStyle w:val="ListParagraph"/>
        <w:spacing w:line="240" w:lineRule="auto"/>
      </w:pPr>
    </w:p>
    <w:p w14:paraId="16F2FA3F" w14:textId="6C6C2429" w:rsidR="00FC036A" w:rsidRDefault="00E12493" w:rsidP="00B572B7">
      <w:pPr>
        <w:pStyle w:val="ListParagraph"/>
        <w:numPr>
          <w:ilvl w:val="0"/>
          <w:numId w:val="1"/>
        </w:numPr>
        <w:spacing w:line="240" w:lineRule="auto"/>
      </w:pPr>
      <w:r>
        <w:t xml:space="preserve">It is interesting that way back </w:t>
      </w:r>
      <w:r w:rsidR="00DF1BC6">
        <w:t>in</w:t>
      </w:r>
      <w:r>
        <w:t xml:space="preserve"> the earliest days of church history, there were issues with </w:t>
      </w:r>
      <w:r w:rsidR="00DF1BC6">
        <w:t xml:space="preserve">some believers not coming </w:t>
      </w:r>
      <w:r>
        <w:t>to church in regular worship with the Christian body.  It was the</w:t>
      </w:r>
      <w:r w:rsidR="00DF1BC6">
        <w:t>ir</w:t>
      </w:r>
      <w:r>
        <w:t xml:space="preserve"> “habit” NOT to go to church</w:t>
      </w:r>
      <w:r w:rsidR="00DF1BC6">
        <w:t xml:space="preserve">.  List a few reasons you’ve heard why some folks no longer come to church each week? What is any believer’s obligation to the body </w:t>
      </w:r>
      <w:r w:rsidR="004A34AB">
        <w:t xml:space="preserve">and to God </w:t>
      </w:r>
      <w:r w:rsidR="00DF1BC6">
        <w:t>(</w:t>
      </w:r>
      <w:r w:rsidR="00AB695A">
        <w:t>consider</w:t>
      </w:r>
      <w:r w:rsidR="004A34AB">
        <w:t xml:space="preserve"> </w:t>
      </w:r>
      <w:r w:rsidR="004D4472">
        <w:t>Exodus 20:8-11</w:t>
      </w:r>
      <w:r w:rsidR="004A34AB">
        <w:t xml:space="preserve">; </w:t>
      </w:r>
      <w:r w:rsidR="00B6747B">
        <w:t xml:space="preserve">Nehemiah 8:1-2, 8-12; </w:t>
      </w:r>
      <w:r w:rsidR="004A34AB">
        <w:t>Psalm 92:1-8</w:t>
      </w:r>
      <w:r w:rsidR="00B6747B">
        <w:t>,</w:t>
      </w:r>
      <w:r w:rsidR="004A34AB">
        <w:t xml:space="preserve"> 12-15; </w:t>
      </w:r>
      <w:r w:rsidR="00DF1BC6">
        <w:t>Ephesians 4:1-13</w:t>
      </w:r>
      <w:r w:rsidR="004A34AB">
        <w:t xml:space="preserve"> &amp; 5:19-21; </w:t>
      </w:r>
      <w:r w:rsidR="00B6747B">
        <w:t xml:space="preserve">Philippians 2:1-4; </w:t>
      </w:r>
      <w:r w:rsidR="004A34AB">
        <w:t>and Hebrews 3:12-14</w:t>
      </w:r>
      <w:r w:rsidR="00DF1BC6">
        <w:t>)?</w:t>
      </w:r>
    </w:p>
    <w:p w14:paraId="7458BDD9" w14:textId="6649F3AF" w:rsidR="00926A21" w:rsidRDefault="00926A21" w:rsidP="00926A21">
      <w:pPr>
        <w:pStyle w:val="ListParagraph"/>
      </w:pPr>
    </w:p>
    <w:p w14:paraId="19829AA3" w14:textId="788AC7F9" w:rsidR="00A32EF8" w:rsidRPr="00E02545" w:rsidRDefault="004A34AB" w:rsidP="00E02545">
      <w:pPr>
        <w:pStyle w:val="ListParagraph"/>
        <w:spacing w:line="240" w:lineRule="auto"/>
        <w:rPr>
          <w:b/>
          <w:bCs/>
          <w:color w:val="0070C0"/>
        </w:rPr>
      </w:pPr>
      <w:r>
        <w:t xml:space="preserve">Excuses? </w:t>
      </w:r>
      <w:r w:rsidR="00E02545">
        <w:t>‘</w:t>
      </w:r>
      <w:r w:rsidR="00E02545">
        <w:rPr>
          <w:b/>
          <w:bCs/>
          <w:color w:val="0070C0"/>
        </w:rPr>
        <w:t xml:space="preserve">Sunday’s my sleep-in day.’  ‘Youth sports day for our children.’  ‘Family events are a higher priority.’ </w:t>
      </w:r>
      <w:r w:rsidR="00F92FA9">
        <w:rPr>
          <w:b/>
          <w:bCs/>
          <w:color w:val="0070C0"/>
        </w:rPr>
        <w:t xml:space="preserve"> </w:t>
      </w:r>
      <w:r w:rsidR="00E02545">
        <w:rPr>
          <w:b/>
          <w:bCs/>
          <w:color w:val="0070C0"/>
        </w:rPr>
        <w:t xml:space="preserve">‘I want to watch sports </w:t>
      </w:r>
      <w:r w:rsidR="00F92FA9">
        <w:rPr>
          <w:b/>
          <w:bCs/>
          <w:color w:val="0070C0"/>
        </w:rPr>
        <w:t>or do something else</w:t>
      </w:r>
      <w:r w:rsidR="00E02545">
        <w:rPr>
          <w:b/>
          <w:bCs/>
          <w:color w:val="0070C0"/>
        </w:rPr>
        <w:t xml:space="preserve">.’ ‘I’m too old for Sunday School.’  ‘I don’t get anything from the worship services.’  </w:t>
      </w:r>
      <w:r w:rsidR="00F92FA9">
        <w:rPr>
          <w:b/>
          <w:bCs/>
          <w:color w:val="0070C0"/>
        </w:rPr>
        <w:t>‘I don’t like</w:t>
      </w:r>
      <w:r w:rsidR="0052379D">
        <w:rPr>
          <w:b/>
          <w:bCs/>
          <w:color w:val="0070C0"/>
        </w:rPr>
        <w:t xml:space="preserve">…who I see there when I go.’ </w:t>
      </w:r>
      <w:r w:rsidR="00E02545">
        <w:rPr>
          <w:b/>
          <w:bCs/>
          <w:color w:val="0070C0"/>
        </w:rPr>
        <w:t xml:space="preserve">‘I prefer to commune with nature on my own.’ </w:t>
      </w:r>
      <w:r w:rsidR="0052379D">
        <w:rPr>
          <w:b/>
          <w:bCs/>
          <w:color w:val="0070C0"/>
        </w:rPr>
        <w:t xml:space="preserve">‘You need faith to be saved, not church.’ </w:t>
      </w:r>
      <w:r w:rsidR="00E02545">
        <w:rPr>
          <w:b/>
          <w:bCs/>
          <w:color w:val="0070C0"/>
        </w:rPr>
        <w:t xml:space="preserve"> </w:t>
      </w:r>
      <w:proofErr w:type="spellStart"/>
      <w:r w:rsidR="00E02545">
        <w:rPr>
          <w:b/>
          <w:bCs/>
          <w:color w:val="0070C0"/>
        </w:rPr>
        <w:t>Etc</w:t>
      </w:r>
      <w:proofErr w:type="spellEnd"/>
      <w:r w:rsidR="00E02545">
        <w:rPr>
          <w:b/>
          <w:bCs/>
          <w:color w:val="0070C0"/>
        </w:rPr>
        <w:t>…</w:t>
      </w:r>
    </w:p>
    <w:p w14:paraId="3696F94A" w14:textId="48F78C2B" w:rsidR="00DF1BC6" w:rsidRDefault="00DF1BC6" w:rsidP="00926A21">
      <w:pPr>
        <w:pStyle w:val="ListParagraph"/>
        <w:spacing w:line="240" w:lineRule="auto"/>
      </w:pPr>
    </w:p>
    <w:p w14:paraId="5529FE12" w14:textId="7F31D06A" w:rsidR="004A34AB" w:rsidRPr="00E02545" w:rsidRDefault="004A34AB" w:rsidP="00E02545">
      <w:pPr>
        <w:pStyle w:val="ListParagraph"/>
        <w:spacing w:line="240" w:lineRule="auto"/>
        <w:rPr>
          <w:b/>
          <w:bCs/>
          <w:color w:val="0070C0"/>
        </w:rPr>
      </w:pPr>
      <w:r>
        <w:t xml:space="preserve">Obligations? </w:t>
      </w:r>
      <w:r w:rsidR="00E02545">
        <w:rPr>
          <w:b/>
          <w:bCs/>
          <w:color w:val="0070C0"/>
        </w:rPr>
        <w:t xml:space="preserve">Ex – God commands setting aside one </w:t>
      </w:r>
      <w:r w:rsidR="007223F3">
        <w:rPr>
          <w:b/>
          <w:bCs/>
          <w:color w:val="0070C0"/>
        </w:rPr>
        <w:t xml:space="preserve">day of rest as a </w:t>
      </w:r>
      <w:r w:rsidR="00E02545">
        <w:rPr>
          <w:b/>
          <w:bCs/>
          <w:color w:val="0070C0"/>
        </w:rPr>
        <w:t>sabbath</w:t>
      </w:r>
      <w:r w:rsidR="007223F3">
        <w:rPr>
          <w:b/>
          <w:bCs/>
          <w:color w:val="0070C0"/>
        </w:rPr>
        <w:t xml:space="preserve"> (worship)</w:t>
      </w:r>
      <w:r w:rsidR="00E02545">
        <w:rPr>
          <w:b/>
          <w:bCs/>
          <w:color w:val="0070C0"/>
        </w:rPr>
        <w:t xml:space="preserve"> day per week</w:t>
      </w:r>
      <w:r w:rsidR="007223F3">
        <w:rPr>
          <w:b/>
          <w:bCs/>
          <w:color w:val="0070C0"/>
        </w:rPr>
        <w:t xml:space="preserve">. </w:t>
      </w:r>
      <w:proofErr w:type="spellStart"/>
      <w:r w:rsidR="007223F3">
        <w:rPr>
          <w:b/>
          <w:bCs/>
          <w:color w:val="0070C0"/>
        </w:rPr>
        <w:t>Neh</w:t>
      </w:r>
      <w:proofErr w:type="spellEnd"/>
      <w:r w:rsidR="007223F3">
        <w:rPr>
          <w:b/>
          <w:bCs/>
          <w:color w:val="0070C0"/>
        </w:rPr>
        <w:t xml:space="preserve"> – Hearing God’s Word and having it explained clearly is important. Ps – It is good to praise and exalt the Lord together, who makes the righteous flourish. Eph – Every believer has a contribution to make to the Body, and music of gratitude inspires.  Phi – Embrace Jesus’ attitude to accept others as important, too, and work toward unity. Heb – Encourage people! </w:t>
      </w:r>
    </w:p>
    <w:p w14:paraId="5459E488" w14:textId="1DDDE8F2" w:rsidR="00A32EF8" w:rsidRDefault="00A32EF8" w:rsidP="00926A21">
      <w:pPr>
        <w:pStyle w:val="ListParagraph"/>
        <w:spacing w:line="240" w:lineRule="auto"/>
      </w:pPr>
    </w:p>
    <w:p w14:paraId="653E5C29" w14:textId="7465D68A" w:rsidR="00A32EF8" w:rsidRDefault="00A32EF8" w:rsidP="00027194">
      <w:pPr>
        <w:pStyle w:val="ListParagraph"/>
        <w:spacing w:line="240" w:lineRule="auto"/>
        <w:ind w:hanging="360"/>
      </w:pPr>
      <w:r>
        <w:t xml:space="preserve">8) </w:t>
      </w:r>
      <w:r>
        <w:tab/>
      </w:r>
      <w:r w:rsidR="00B6747B">
        <w:t>What compelling reason is provided in v.25 for encouraging one another?  What is significant about the “Day of the Lord” as it relates to people of the world?</w:t>
      </w:r>
    </w:p>
    <w:p w14:paraId="16D377CB" w14:textId="181CD7F9" w:rsidR="00027194" w:rsidRPr="007223F3" w:rsidRDefault="00027194" w:rsidP="00027194">
      <w:pPr>
        <w:pStyle w:val="ListParagraph"/>
        <w:spacing w:line="240" w:lineRule="auto"/>
        <w:ind w:hanging="360"/>
        <w:rPr>
          <w:b/>
          <w:bCs/>
        </w:rPr>
      </w:pPr>
      <w:r>
        <w:tab/>
      </w:r>
      <w:r w:rsidR="007223F3">
        <w:rPr>
          <w:b/>
          <w:bCs/>
          <w:color w:val="0070C0"/>
        </w:rPr>
        <w:t>Judgment Day, the Day of the Lord, is coming.  It is the end of chances for anyone to be saved.</w:t>
      </w:r>
    </w:p>
    <w:p w14:paraId="0A87CA40" w14:textId="1666B6C5" w:rsidR="00AB695A" w:rsidRDefault="00AB695A" w:rsidP="00143608">
      <w:pPr>
        <w:pStyle w:val="ListParagraph"/>
        <w:spacing w:line="240" w:lineRule="auto"/>
      </w:pPr>
    </w:p>
    <w:p w14:paraId="788703F5" w14:textId="73EA04B0" w:rsidR="00EB677A" w:rsidRDefault="00AB695A" w:rsidP="00EB677A">
      <w:pPr>
        <w:pStyle w:val="ListParagraph"/>
        <w:spacing w:line="240" w:lineRule="auto"/>
        <w:ind w:left="0"/>
      </w:pPr>
      <w:r>
        <w:t xml:space="preserve">NOTE </w:t>
      </w:r>
      <w:r w:rsidR="00EB677A">
        <w:t xml:space="preserve">(Reflection) </w:t>
      </w:r>
      <w:r>
        <w:t>– Everything about today’s lesson relates to believer</w:t>
      </w:r>
      <w:r w:rsidR="00EB677A">
        <w:t>s</w:t>
      </w:r>
      <w:r>
        <w:t xml:space="preserve"> acting CONFIDENTLY in </w:t>
      </w:r>
      <w:r w:rsidR="00EB677A">
        <w:t>their</w:t>
      </w:r>
      <w:r>
        <w:t xml:space="preserve"> faith.  Does confidence exude from you, bubbling over into a positive and encouraging contribution to the Church body where you worship?</w:t>
      </w:r>
      <w:r w:rsidR="00EB677A">
        <w:t xml:space="preserve">  Those who choose to isolate are easy prey to the devil’s schemes!</w:t>
      </w:r>
      <w:r w:rsidR="00EB677A">
        <w:tab/>
      </w:r>
    </w:p>
    <w:p w14:paraId="0B7F7FA8" w14:textId="736804A4" w:rsidR="00E70D6A" w:rsidRDefault="00E70D6A" w:rsidP="00EB677A">
      <w:pPr>
        <w:pStyle w:val="ListParagraph"/>
        <w:spacing w:line="240" w:lineRule="auto"/>
        <w:ind w:left="0"/>
      </w:pPr>
      <w:r>
        <w:t>People and situations I want to pray for this week:</w:t>
      </w:r>
    </w:p>
    <w:sectPr w:rsidR="00E70D6A" w:rsidSect="00AB7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C96524"/>
    <w:multiLevelType w:val="hybridMultilevel"/>
    <w:tmpl w:val="CB7628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9EB7A63"/>
    <w:multiLevelType w:val="hybridMultilevel"/>
    <w:tmpl w:val="E3E4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1889541">
    <w:abstractNumId w:val="0"/>
  </w:num>
  <w:num w:numId="2" w16cid:durableId="1618684702">
    <w:abstractNumId w:val="1"/>
  </w:num>
  <w:num w:numId="3" w16cid:durableId="1029451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194"/>
    <w:rsid w:val="0002761F"/>
    <w:rsid w:val="00041557"/>
    <w:rsid w:val="000602E1"/>
    <w:rsid w:val="00067650"/>
    <w:rsid w:val="0007029E"/>
    <w:rsid w:val="0007380C"/>
    <w:rsid w:val="000904E3"/>
    <w:rsid w:val="00096293"/>
    <w:rsid w:val="000A48DE"/>
    <w:rsid w:val="000B46C3"/>
    <w:rsid w:val="000B5814"/>
    <w:rsid w:val="000D31B6"/>
    <w:rsid w:val="000D6C33"/>
    <w:rsid w:val="000E0CCC"/>
    <w:rsid w:val="000F2E5D"/>
    <w:rsid w:val="0010412E"/>
    <w:rsid w:val="00104269"/>
    <w:rsid w:val="0011391B"/>
    <w:rsid w:val="0012094E"/>
    <w:rsid w:val="00124A97"/>
    <w:rsid w:val="00131D10"/>
    <w:rsid w:val="00137894"/>
    <w:rsid w:val="00143608"/>
    <w:rsid w:val="00150AB0"/>
    <w:rsid w:val="00154ACE"/>
    <w:rsid w:val="001570A3"/>
    <w:rsid w:val="00162C1B"/>
    <w:rsid w:val="00172950"/>
    <w:rsid w:val="00192D06"/>
    <w:rsid w:val="00194E77"/>
    <w:rsid w:val="001A2027"/>
    <w:rsid w:val="001A5B0A"/>
    <w:rsid w:val="001A7BF5"/>
    <w:rsid w:val="001B6019"/>
    <w:rsid w:val="001C33DF"/>
    <w:rsid w:val="001C72B2"/>
    <w:rsid w:val="001D09B1"/>
    <w:rsid w:val="001E5EFA"/>
    <w:rsid w:val="001F7EC6"/>
    <w:rsid w:val="0020003A"/>
    <w:rsid w:val="0020658C"/>
    <w:rsid w:val="00232A39"/>
    <w:rsid w:val="00235E31"/>
    <w:rsid w:val="00246BF4"/>
    <w:rsid w:val="0025249C"/>
    <w:rsid w:val="002770A3"/>
    <w:rsid w:val="0028354F"/>
    <w:rsid w:val="002930D0"/>
    <w:rsid w:val="002A650C"/>
    <w:rsid w:val="002A7364"/>
    <w:rsid w:val="002B2FBB"/>
    <w:rsid w:val="002B32C0"/>
    <w:rsid w:val="002B3F4E"/>
    <w:rsid w:val="002B7E2D"/>
    <w:rsid w:val="002C2863"/>
    <w:rsid w:val="002C3356"/>
    <w:rsid w:val="002D757F"/>
    <w:rsid w:val="002E65A5"/>
    <w:rsid w:val="002F1C1E"/>
    <w:rsid w:val="002F60F1"/>
    <w:rsid w:val="0030058B"/>
    <w:rsid w:val="00311ECD"/>
    <w:rsid w:val="00322119"/>
    <w:rsid w:val="003349F3"/>
    <w:rsid w:val="00340600"/>
    <w:rsid w:val="003429D1"/>
    <w:rsid w:val="003502F4"/>
    <w:rsid w:val="00353C6C"/>
    <w:rsid w:val="00353CB2"/>
    <w:rsid w:val="003666AA"/>
    <w:rsid w:val="003847E0"/>
    <w:rsid w:val="00386B35"/>
    <w:rsid w:val="003C0984"/>
    <w:rsid w:val="003C7D1F"/>
    <w:rsid w:val="003D716B"/>
    <w:rsid w:val="003E3949"/>
    <w:rsid w:val="003F049A"/>
    <w:rsid w:val="003F5521"/>
    <w:rsid w:val="00405C80"/>
    <w:rsid w:val="0041158E"/>
    <w:rsid w:val="0042524B"/>
    <w:rsid w:val="004316EC"/>
    <w:rsid w:val="00432AAE"/>
    <w:rsid w:val="004620E8"/>
    <w:rsid w:val="00462561"/>
    <w:rsid w:val="00463308"/>
    <w:rsid w:val="00477294"/>
    <w:rsid w:val="004A1AD8"/>
    <w:rsid w:val="004A34AB"/>
    <w:rsid w:val="004A7635"/>
    <w:rsid w:val="004B7BA1"/>
    <w:rsid w:val="004C147C"/>
    <w:rsid w:val="004C462F"/>
    <w:rsid w:val="004D0B86"/>
    <w:rsid w:val="004D3E98"/>
    <w:rsid w:val="004D4472"/>
    <w:rsid w:val="004E1CC9"/>
    <w:rsid w:val="004E2F21"/>
    <w:rsid w:val="004E33AE"/>
    <w:rsid w:val="004E66E0"/>
    <w:rsid w:val="004F1E61"/>
    <w:rsid w:val="0050621F"/>
    <w:rsid w:val="00512D75"/>
    <w:rsid w:val="00515725"/>
    <w:rsid w:val="005177D4"/>
    <w:rsid w:val="0052379D"/>
    <w:rsid w:val="00540A28"/>
    <w:rsid w:val="005414DD"/>
    <w:rsid w:val="005420D3"/>
    <w:rsid w:val="0055000D"/>
    <w:rsid w:val="00551C2A"/>
    <w:rsid w:val="005607D6"/>
    <w:rsid w:val="00561E82"/>
    <w:rsid w:val="00566C2A"/>
    <w:rsid w:val="0057711C"/>
    <w:rsid w:val="00595DD8"/>
    <w:rsid w:val="005A2D94"/>
    <w:rsid w:val="005B01F6"/>
    <w:rsid w:val="005B45C6"/>
    <w:rsid w:val="005B53C3"/>
    <w:rsid w:val="005B5546"/>
    <w:rsid w:val="005B60D7"/>
    <w:rsid w:val="005D0D3B"/>
    <w:rsid w:val="005D3B0A"/>
    <w:rsid w:val="005E247F"/>
    <w:rsid w:val="005F0A48"/>
    <w:rsid w:val="005F4854"/>
    <w:rsid w:val="00603083"/>
    <w:rsid w:val="00603A97"/>
    <w:rsid w:val="00612FAE"/>
    <w:rsid w:val="0061719D"/>
    <w:rsid w:val="00621D07"/>
    <w:rsid w:val="00627954"/>
    <w:rsid w:val="00664784"/>
    <w:rsid w:val="0067402B"/>
    <w:rsid w:val="00692B05"/>
    <w:rsid w:val="006A255C"/>
    <w:rsid w:val="006A3FDD"/>
    <w:rsid w:val="006B4093"/>
    <w:rsid w:val="006B56BB"/>
    <w:rsid w:val="006B783B"/>
    <w:rsid w:val="006C2881"/>
    <w:rsid w:val="006D4B20"/>
    <w:rsid w:val="006D6C34"/>
    <w:rsid w:val="006E44A9"/>
    <w:rsid w:val="006F4C86"/>
    <w:rsid w:val="00711ED1"/>
    <w:rsid w:val="007223F3"/>
    <w:rsid w:val="007314E9"/>
    <w:rsid w:val="007321C8"/>
    <w:rsid w:val="00744A3C"/>
    <w:rsid w:val="00745BFF"/>
    <w:rsid w:val="0074630A"/>
    <w:rsid w:val="00746861"/>
    <w:rsid w:val="0074789C"/>
    <w:rsid w:val="00750953"/>
    <w:rsid w:val="0075495C"/>
    <w:rsid w:val="007624EA"/>
    <w:rsid w:val="00790EAD"/>
    <w:rsid w:val="0079388D"/>
    <w:rsid w:val="007A77A4"/>
    <w:rsid w:val="007C0E81"/>
    <w:rsid w:val="007C7025"/>
    <w:rsid w:val="007C7695"/>
    <w:rsid w:val="007E199C"/>
    <w:rsid w:val="007E72BE"/>
    <w:rsid w:val="007F595D"/>
    <w:rsid w:val="008073B9"/>
    <w:rsid w:val="0082318B"/>
    <w:rsid w:val="00842C90"/>
    <w:rsid w:val="00845EDD"/>
    <w:rsid w:val="00865C53"/>
    <w:rsid w:val="008B0487"/>
    <w:rsid w:val="008B0E84"/>
    <w:rsid w:val="008B283E"/>
    <w:rsid w:val="008C014A"/>
    <w:rsid w:val="008C6D3E"/>
    <w:rsid w:val="008C7D13"/>
    <w:rsid w:val="008D2A53"/>
    <w:rsid w:val="008E6E1C"/>
    <w:rsid w:val="008F28EF"/>
    <w:rsid w:val="009016AB"/>
    <w:rsid w:val="009018A2"/>
    <w:rsid w:val="0092491F"/>
    <w:rsid w:val="00926A21"/>
    <w:rsid w:val="009328E0"/>
    <w:rsid w:val="00965879"/>
    <w:rsid w:val="009751A0"/>
    <w:rsid w:val="00984516"/>
    <w:rsid w:val="009847FD"/>
    <w:rsid w:val="00990412"/>
    <w:rsid w:val="00996679"/>
    <w:rsid w:val="009971EC"/>
    <w:rsid w:val="009A336D"/>
    <w:rsid w:val="009A3941"/>
    <w:rsid w:val="009B14EB"/>
    <w:rsid w:val="009B7510"/>
    <w:rsid w:val="009B76B7"/>
    <w:rsid w:val="009C0889"/>
    <w:rsid w:val="009C1229"/>
    <w:rsid w:val="009C140E"/>
    <w:rsid w:val="009D0239"/>
    <w:rsid w:val="009D0A5C"/>
    <w:rsid w:val="009D2EE6"/>
    <w:rsid w:val="009D3A67"/>
    <w:rsid w:val="009D6720"/>
    <w:rsid w:val="009E44F0"/>
    <w:rsid w:val="009F3E08"/>
    <w:rsid w:val="00A00A34"/>
    <w:rsid w:val="00A060B7"/>
    <w:rsid w:val="00A0646A"/>
    <w:rsid w:val="00A06FDC"/>
    <w:rsid w:val="00A1156D"/>
    <w:rsid w:val="00A20D2F"/>
    <w:rsid w:val="00A24F81"/>
    <w:rsid w:val="00A311F7"/>
    <w:rsid w:val="00A320A5"/>
    <w:rsid w:val="00A32EF8"/>
    <w:rsid w:val="00A550CB"/>
    <w:rsid w:val="00A56D64"/>
    <w:rsid w:val="00A610E0"/>
    <w:rsid w:val="00A70F67"/>
    <w:rsid w:val="00A868F7"/>
    <w:rsid w:val="00A9422D"/>
    <w:rsid w:val="00AB347A"/>
    <w:rsid w:val="00AB695A"/>
    <w:rsid w:val="00AB7ED6"/>
    <w:rsid w:val="00AD1718"/>
    <w:rsid w:val="00AD1ADB"/>
    <w:rsid w:val="00AD4643"/>
    <w:rsid w:val="00B00E4E"/>
    <w:rsid w:val="00B05D14"/>
    <w:rsid w:val="00B05E31"/>
    <w:rsid w:val="00B37193"/>
    <w:rsid w:val="00B43099"/>
    <w:rsid w:val="00B4567D"/>
    <w:rsid w:val="00B53421"/>
    <w:rsid w:val="00B572B7"/>
    <w:rsid w:val="00B6747B"/>
    <w:rsid w:val="00B70662"/>
    <w:rsid w:val="00B75F82"/>
    <w:rsid w:val="00B77576"/>
    <w:rsid w:val="00B77EED"/>
    <w:rsid w:val="00B8062F"/>
    <w:rsid w:val="00B806AD"/>
    <w:rsid w:val="00B91EF1"/>
    <w:rsid w:val="00BA075B"/>
    <w:rsid w:val="00BA2D28"/>
    <w:rsid w:val="00BA2F43"/>
    <w:rsid w:val="00BC7DD1"/>
    <w:rsid w:val="00BE3AAA"/>
    <w:rsid w:val="00BE5793"/>
    <w:rsid w:val="00BE63E1"/>
    <w:rsid w:val="00BF1301"/>
    <w:rsid w:val="00C01422"/>
    <w:rsid w:val="00C07081"/>
    <w:rsid w:val="00C30430"/>
    <w:rsid w:val="00C41937"/>
    <w:rsid w:val="00C42981"/>
    <w:rsid w:val="00C45866"/>
    <w:rsid w:val="00C46B33"/>
    <w:rsid w:val="00C507D8"/>
    <w:rsid w:val="00C81E15"/>
    <w:rsid w:val="00C91950"/>
    <w:rsid w:val="00C9239F"/>
    <w:rsid w:val="00C932C5"/>
    <w:rsid w:val="00CC34F8"/>
    <w:rsid w:val="00CD7C82"/>
    <w:rsid w:val="00D0492A"/>
    <w:rsid w:val="00D2325A"/>
    <w:rsid w:val="00D25930"/>
    <w:rsid w:val="00D2680C"/>
    <w:rsid w:val="00D41812"/>
    <w:rsid w:val="00D45CDA"/>
    <w:rsid w:val="00D5449F"/>
    <w:rsid w:val="00D61696"/>
    <w:rsid w:val="00D617D3"/>
    <w:rsid w:val="00D63077"/>
    <w:rsid w:val="00D63118"/>
    <w:rsid w:val="00D668D3"/>
    <w:rsid w:val="00D7202B"/>
    <w:rsid w:val="00D84967"/>
    <w:rsid w:val="00D862EF"/>
    <w:rsid w:val="00D8631A"/>
    <w:rsid w:val="00DB3D98"/>
    <w:rsid w:val="00DC1CBF"/>
    <w:rsid w:val="00DC7CF5"/>
    <w:rsid w:val="00DD097E"/>
    <w:rsid w:val="00DE1C87"/>
    <w:rsid w:val="00DF0108"/>
    <w:rsid w:val="00DF1BC6"/>
    <w:rsid w:val="00DF7396"/>
    <w:rsid w:val="00E02545"/>
    <w:rsid w:val="00E12493"/>
    <w:rsid w:val="00E1339F"/>
    <w:rsid w:val="00E15C6D"/>
    <w:rsid w:val="00E31641"/>
    <w:rsid w:val="00E3566E"/>
    <w:rsid w:val="00E41947"/>
    <w:rsid w:val="00E44411"/>
    <w:rsid w:val="00E53471"/>
    <w:rsid w:val="00E66802"/>
    <w:rsid w:val="00E67DFA"/>
    <w:rsid w:val="00E70D6A"/>
    <w:rsid w:val="00E76E67"/>
    <w:rsid w:val="00E87697"/>
    <w:rsid w:val="00EB319D"/>
    <w:rsid w:val="00EB4A07"/>
    <w:rsid w:val="00EB677A"/>
    <w:rsid w:val="00EC070D"/>
    <w:rsid w:val="00EC6BCF"/>
    <w:rsid w:val="00ED7C80"/>
    <w:rsid w:val="00EE39E3"/>
    <w:rsid w:val="00EE6A1B"/>
    <w:rsid w:val="00F035BC"/>
    <w:rsid w:val="00F03C63"/>
    <w:rsid w:val="00F14F2A"/>
    <w:rsid w:val="00F20117"/>
    <w:rsid w:val="00F270AE"/>
    <w:rsid w:val="00F33BDC"/>
    <w:rsid w:val="00F373D6"/>
    <w:rsid w:val="00F47259"/>
    <w:rsid w:val="00F535B6"/>
    <w:rsid w:val="00F55BD5"/>
    <w:rsid w:val="00F77192"/>
    <w:rsid w:val="00F865BE"/>
    <w:rsid w:val="00F86F1F"/>
    <w:rsid w:val="00F91AC4"/>
    <w:rsid w:val="00F92FA9"/>
    <w:rsid w:val="00F9501B"/>
    <w:rsid w:val="00FA1950"/>
    <w:rsid w:val="00FA583D"/>
    <w:rsid w:val="00FA6839"/>
    <w:rsid w:val="00FA6995"/>
    <w:rsid w:val="00FA73F0"/>
    <w:rsid w:val="00FB4DD7"/>
    <w:rsid w:val="00FB6938"/>
    <w:rsid w:val="00FC036A"/>
    <w:rsid w:val="00FD0EF7"/>
    <w:rsid w:val="00FD11A8"/>
    <w:rsid w:val="00FD3AA6"/>
    <w:rsid w:val="00FE58A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docId w15:val="{3DEDC22C-9AF2-41EE-B7E3-BEE103E8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2024-09-09T20:06:00Z</dcterms:created>
  <dcterms:modified xsi:type="dcterms:W3CDTF">2024-09-09T20:06:00Z</dcterms:modified>
</cp:coreProperties>
</file>